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84091" w14:textId="77777777" w:rsidR="006A0338" w:rsidRPr="0007302D" w:rsidRDefault="006A0338" w:rsidP="006A0338">
      <w:pPr>
        <w:shd w:val="clear" w:color="auto" w:fill="DAE9F7"/>
        <w:spacing w:after="0" w:line="240" w:lineRule="auto"/>
        <w:ind w:left="-142" w:right="348"/>
        <w:jc w:val="center"/>
        <w:rPr>
          <w:rFonts w:ascii="Arial Narrow" w:hAnsi="Arial Narrow"/>
          <w:b/>
          <w:bCs/>
          <w:sz w:val="24"/>
          <w:szCs w:val="24"/>
        </w:rPr>
      </w:pPr>
      <w:bookmarkStart w:id="0" w:name="_Hlk193958061"/>
      <w:r w:rsidRPr="0007302D">
        <w:rPr>
          <w:rFonts w:ascii="Arial Narrow" w:hAnsi="Arial Narrow"/>
          <w:b/>
          <w:bCs/>
          <w:sz w:val="24"/>
          <w:szCs w:val="24"/>
        </w:rPr>
        <w:t>MODELO DE PROPOSTA COMERCIAL</w:t>
      </w:r>
    </w:p>
    <w:p w14:paraId="7F01A3A8" w14:textId="77777777" w:rsidR="006A0338" w:rsidRPr="00C257DD" w:rsidRDefault="006A0338" w:rsidP="006A0338">
      <w:pPr>
        <w:shd w:val="clear" w:color="auto" w:fill="DAE9F7"/>
        <w:spacing w:after="0" w:line="240" w:lineRule="auto"/>
        <w:ind w:left="-142" w:right="348"/>
        <w:jc w:val="center"/>
        <w:rPr>
          <w:rFonts w:ascii="Arial Narrow" w:hAnsi="Arial Narrow"/>
          <w:b/>
          <w:sz w:val="24"/>
          <w:szCs w:val="24"/>
        </w:rPr>
      </w:pPr>
      <w:r w:rsidRPr="00C257DD">
        <w:rPr>
          <w:rFonts w:ascii="Arial Narrow" w:hAnsi="Arial Narrow"/>
          <w:b/>
          <w:sz w:val="24"/>
          <w:szCs w:val="24"/>
        </w:rPr>
        <w:t>PROCESSO ADMNISTRATIVO Nº 0</w:t>
      </w:r>
      <w:r>
        <w:rPr>
          <w:rFonts w:ascii="Arial Narrow" w:hAnsi="Arial Narrow"/>
          <w:b/>
          <w:sz w:val="24"/>
          <w:szCs w:val="24"/>
        </w:rPr>
        <w:t>3</w:t>
      </w:r>
      <w:r w:rsidRPr="00C257DD">
        <w:rPr>
          <w:rFonts w:ascii="Arial Narrow" w:hAnsi="Arial Narrow"/>
          <w:b/>
          <w:sz w:val="24"/>
          <w:szCs w:val="24"/>
        </w:rPr>
        <w:t>/202</w:t>
      </w:r>
      <w:r>
        <w:rPr>
          <w:rFonts w:ascii="Arial Narrow" w:hAnsi="Arial Narrow"/>
          <w:b/>
          <w:sz w:val="24"/>
          <w:szCs w:val="24"/>
        </w:rPr>
        <w:t>6</w:t>
      </w:r>
    </w:p>
    <w:p w14:paraId="7CF071F1" w14:textId="77777777" w:rsidR="006A0338" w:rsidRPr="00C257DD" w:rsidRDefault="006A0338" w:rsidP="006A0338">
      <w:pPr>
        <w:shd w:val="clear" w:color="auto" w:fill="DAE9F7"/>
        <w:spacing w:after="0" w:line="240" w:lineRule="auto"/>
        <w:ind w:left="-142" w:right="348"/>
        <w:jc w:val="center"/>
        <w:rPr>
          <w:rFonts w:ascii="Arial Narrow" w:hAnsi="Arial Narrow"/>
          <w:b/>
          <w:sz w:val="24"/>
          <w:szCs w:val="24"/>
        </w:rPr>
      </w:pPr>
      <w:r w:rsidRPr="00C257DD">
        <w:rPr>
          <w:rFonts w:ascii="Arial Narrow" w:hAnsi="Arial Narrow"/>
          <w:b/>
          <w:sz w:val="24"/>
          <w:szCs w:val="24"/>
        </w:rPr>
        <w:t>DISPENSA DE LICITAÇÃO N° 0</w:t>
      </w:r>
      <w:r>
        <w:rPr>
          <w:rFonts w:ascii="Arial Narrow" w:hAnsi="Arial Narrow"/>
          <w:b/>
          <w:sz w:val="24"/>
          <w:szCs w:val="24"/>
        </w:rPr>
        <w:t>3</w:t>
      </w:r>
      <w:r w:rsidRPr="00C257DD">
        <w:rPr>
          <w:rFonts w:ascii="Arial Narrow" w:hAnsi="Arial Narrow"/>
          <w:b/>
          <w:sz w:val="24"/>
          <w:szCs w:val="24"/>
        </w:rPr>
        <w:t>/202</w:t>
      </w:r>
      <w:r>
        <w:rPr>
          <w:rFonts w:ascii="Arial Narrow" w:hAnsi="Arial Narrow"/>
          <w:b/>
          <w:sz w:val="24"/>
          <w:szCs w:val="24"/>
        </w:rPr>
        <w:t>6</w:t>
      </w:r>
    </w:p>
    <w:p w14:paraId="2F502BF4" w14:textId="77777777" w:rsidR="006A0338" w:rsidRPr="00C257DD" w:rsidRDefault="006A0338" w:rsidP="006A0338">
      <w:pPr>
        <w:shd w:val="clear" w:color="auto" w:fill="DAE9F7"/>
        <w:spacing w:after="0" w:line="240" w:lineRule="auto"/>
        <w:ind w:left="-142" w:right="348"/>
        <w:jc w:val="center"/>
        <w:rPr>
          <w:rFonts w:ascii="Arial Narrow" w:hAnsi="Arial Narrow"/>
          <w:b/>
          <w:sz w:val="24"/>
          <w:szCs w:val="24"/>
        </w:rPr>
      </w:pPr>
      <w:r w:rsidRPr="00C257DD">
        <w:rPr>
          <w:rFonts w:ascii="Arial Narrow" w:hAnsi="Arial Narrow"/>
          <w:b/>
          <w:sz w:val="24"/>
          <w:szCs w:val="24"/>
        </w:rPr>
        <w:t>DISPENSA ELETRÔNICA N° 0</w:t>
      </w:r>
      <w:r>
        <w:rPr>
          <w:rFonts w:ascii="Arial Narrow" w:hAnsi="Arial Narrow"/>
          <w:b/>
          <w:sz w:val="24"/>
          <w:szCs w:val="24"/>
        </w:rPr>
        <w:t>3</w:t>
      </w:r>
      <w:r w:rsidRPr="00C257DD">
        <w:rPr>
          <w:rFonts w:ascii="Arial Narrow" w:hAnsi="Arial Narrow"/>
          <w:b/>
          <w:sz w:val="24"/>
          <w:szCs w:val="24"/>
        </w:rPr>
        <w:t>/202</w:t>
      </w:r>
      <w:r>
        <w:rPr>
          <w:rFonts w:ascii="Arial Narrow" w:hAnsi="Arial Narrow"/>
          <w:b/>
          <w:sz w:val="24"/>
          <w:szCs w:val="24"/>
        </w:rPr>
        <w:t>6</w:t>
      </w:r>
    </w:p>
    <w:p w14:paraId="31B2FDCB" w14:textId="77777777" w:rsidR="006A0338" w:rsidRDefault="006A0338" w:rsidP="006A0338">
      <w:pPr>
        <w:ind w:right="348"/>
        <w:jc w:val="both"/>
        <w:rPr>
          <w:rFonts w:ascii="Arial Narrow" w:hAnsi="Arial Narrow"/>
          <w:b/>
          <w:bCs/>
          <w:sz w:val="24"/>
          <w:szCs w:val="24"/>
        </w:rPr>
      </w:pPr>
    </w:p>
    <w:p w14:paraId="3ABF1988" w14:textId="77777777" w:rsidR="006A0338" w:rsidRDefault="006A0338" w:rsidP="006A0338">
      <w:pPr>
        <w:spacing w:after="0" w:line="240" w:lineRule="auto"/>
        <w:ind w:right="425"/>
        <w:jc w:val="both"/>
        <w:rPr>
          <w:rFonts w:ascii="Arial Narrow" w:hAnsi="Arial Narrow"/>
          <w:sz w:val="24"/>
          <w:szCs w:val="24"/>
        </w:rPr>
      </w:pPr>
      <w:r w:rsidRPr="0007302D">
        <w:rPr>
          <w:rFonts w:ascii="Arial Narrow" w:hAnsi="Arial Narrow"/>
          <w:b/>
          <w:bCs/>
          <w:sz w:val="24"/>
          <w:szCs w:val="24"/>
        </w:rPr>
        <w:t>OBJETO:</w:t>
      </w:r>
      <w:r w:rsidRPr="0007302D">
        <w:rPr>
          <w:rFonts w:ascii="Arial Narrow" w:hAnsi="Arial Narrow"/>
          <w:sz w:val="24"/>
          <w:szCs w:val="24"/>
        </w:rPr>
        <w:t xml:space="preserve"> </w:t>
      </w:r>
      <w:r w:rsidRPr="008A7518">
        <w:rPr>
          <w:rFonts w:ascii="Arial Narrow" w:hAnsi="Arial Narrow"/>
          <w:sz w:val="24"/>
          <w:szCs w:val="24"/>
        </w:rPr>
        <w:t xml:space="preserve">“CONTRATAÇÃO, DE PRESTAÇÃO DE SERVIÇOS TÉCNICOS DE ENGENHARIA, VISANDO À ELABORAÇÃO DE PROJETOS TÉCNICOS PARA: PROJETO DE SISTEMA DE GERAÇÃO DE ENERGIA SOLAR FOTOVOLTAICA, ELABORAÇÃO DE PLANTA ARQUITETÔNICA DO PRÉDIO DA CÂMARA MUNICIPAL, ELABORAÇÃO DE PROJETO DE MÓVEIS PLANEJADOS PARA OS AMBIENTES INTERNOS DA SALA DA SECRETARIA E SALA DA TESOURARIA, ATENDENDO AS NECESSIDADES DA CÂMARA MUNICIPAL DE MARIÁPOLIS/SP.”  </w:t>
      </w:r>
    </w:p>
    <w:p w14:paraId="50434681" w14:textId="77777777" w:rsidR="006A0338" w:rsidRPr="00CE4F56" w:rsidRDefault="006A0338" w:rsidP="006A0338">
      <w:pPr>
        <w:spacing w:after="0" w:line="240" w:lineRule="auto"/>
        <w:ind w:right="425"/>
        <w:jc w:val="both"/>
        <w:rPr>
          <w:rFonts w:ascii="Arial Narrow" w:hAnsi="Arial Narrow"/>
          <w:sz w:val="24"/>
          <w:szCs w:val="24"/>
        </w:rPr>
      </w:pPr>
    </w:p>
    <w:p w14:paraId="3FF4A35F" w14:textId="77777777" w:rsidR="006A0338" w:rsidRDefault="006A0338" w:rsidP="006A0338">
      <w:pPr>
        <w:spacing w:after="0" w:line="240" w:lineRule="auto"/>
        <w:ind w:right="488"/>
        <w:jc w:val="both"/>
        <w:rPr>
          <w:rFonts w:ascii="Arial Narrow" w:eastAsia="Segoe UI" w:hAnsi="Arial Narrow"/>
          <w:b/>
          <w:bCs/>
          <w:sz w:val="24"/>
          <w:szCs w:val="24"/>
          <w:lang w:eastAsia="pt-BR"/>
        </w:rPr>
      </w:pPr>
      <w:r w:rsidRPr="00CE4F56">
        <w:rPr>
          <w:rFonts w:ascii="Arial Narrow" w:eastAsia="Segoe UI" w:hAnsi="Arial Narrow"/>
          <w:b/>
          <w:bCs/>
          <w:sz w:val="24"/>
          <w:szCs w:val="24"/>
          <w:lang w:eastAsia="pt-BR"/>
        </w:rPr>
        <w:t>A CÂMARA MUNICIPAL DE MARIÁPOLIS:</w:t>
      </w:r>
    </w:p>
    <w:p w14:paraId="272C4B8E" w14:textId="77777777" w:rsidR="006A0338" w:rsidRPr="00CE4F56" w:rsidRDefault="006A0338" w:rsidP="006A0338">
      <w:pPr>
        <w:spacing w:after="0" w:line="240" w:lineRule="auto"/>
        <w:ind w:right="488"/>
        <w:jc w:val="both"/>
        <w:rPr>
          <w:rFonts w:ascii="Arial Narrow" w:eastAsia="Segoe UI" w:hAnsi="Arial Narrow"/>
          <w:b/>
          <w:bCs/>
          <w:sz w:val="24"/>
          <w:szCs w:val="24"/>
          <w:lang w:eastAsia="pt-BR"/>
        </w:rPr>
      </w:pPr>
    </w:p>
    <w:p w14:paraId="695B4A78" w14:textId="77777777" w:rsidR="006A0338" w:rsidRPr="00797878" w:rsidRDefault="006A0338" w:rsidP="006A0338">
      <w:pPr>
        <w:spacing w:after="0" w:line="240" w:lineRule="auto"/>
        <w:ind w:right="488"/>
        <w:jc w:val="both"/>
        <w:rPr>
          <w:rFonts w:ascii="Arial Narrow" w:eastAsia="Segoe UI" w:hAnsi="Arial Narrow"/>
          <w:sz w:val="24"/>
          <w:szCs w:val="24"/>
          <w:lang w:eastAsia="pt-BR"/>
        </w:rPr>
      </w:pPr>
      <w:r w:rsidRPr="00797878">
        <w:rPr>
          <w:rFonts w:ascii="Arial Narrow" w:eastAsia="Segoe UI" w:hAnsi="Arial Narrow"/>
          <w:sz w:val="24"/>
          <w:szCs w:val="24"/>
          <w:lang w:eastAsia="pt-BR"/>
        </w:rPr>
        <w:t xml:space="preserve">Depto de Licitação </w:t>
      </w:r>
    </w:p>
    <w:p w14:paraId="6E44CD29" w14:textId="77777777" w:rsidR="006A0338" w:rsidRPr="00797878" w:rsidRDefault="006A0338" w:rsidP="006A0338">
      <w:pPr>
        <w:spacing w:after="0" w:line="240" w:lineRule="auto"/>
        <w:ind w:right="488"/>
        <w:jc w:val="both"/>
        <w:rPr>
          <w:rFonts w:ascii="Arial Narrow" w:eastAsia="Segoe UI" w:hAnsi="Arial Narrow"/>
          <w:sz w:val="24"/>
          <w:szCs w:val="24"/>
          <w:lang w:eastAsia="pt-BR"/>
        </w:rPr>
      </w:pPr>
      <w:r w:rsidRPr="00797878">
        <w:rPr>
          <w:rFonts w:ascii="Arial Narrow" w:eastAsia="Segoe UI" w:hAnsi="Arial Narrow"/>
          <w:sz w:val="24"/>
          <w:szCs w:val="24"/>
          <w:lang w:eastAsia="pt-BR"/>
        </w:rPr>
        <w:t>Prezado Sr. Pregoeiro</w:t>
      </w:r>
      <w:r>
        <w:rPr>
          <w:rFonts w:ascii="Arial Narrow" w:eastAsia="Segoe UI" w:hAnsi="Arial Narrow"/>
          <w:sz w:val="24"/>
          <w:szCs w:val="24"/>
          <w:lang w:eastAsia="pt-BR"/>
        </w:rPr>
        <w:t>/Agente de contratação</w:t>
      </w:r>
      <w:r w:rsidRPr="00797878">
        <w:rPr>
          <w:rFonts w:ascii="Arial Narrow" w:eastAsia="Segoe UI" w:hAnsi="Arial Narrow"/>
          <w:sz w:val="24"/>
          <w:szCs w:val="24"/>
          <w:lang w:eastAsia="pt-BR"/>
        </w:rPr>
        <w:t xml:space="preserve">: </w:t>
      </w:r>
    </w:p>
    <w:p w14:paraId="607F897D" w14:textId="77777777" w:rsidR="006A0338" w:rsidRDefault="006A0338" w:rsidP="006A0338">
      <w:pPr>
        <w:spacing w:after="0" w:line="240" w:lineRule="auto"/>
        <w:ind w:right="488"/>
        <w:jc w:val="both"/>
        <w:rPr>
          <w:rFonts w:ascii="Arial Narrow" w:hAnsi="Arial Narrow"/>
          <w:sz w:val="24"/>
          <w:szCs w:val="24"/>
        </w:rPr>
      </w:pPr>
      <w:r w:rsidRPr="00797878">
        <w:rPr>
          <w:rFonts w:ascii="Arial Narrow" w:eastAsia="Segoe UI" w:hAnsi="Arial Narrow"/>
          <w:sz w:val="24"/>
          <w:szCs w:val="24"/>
          <w:lang w:eastAsia="pt-BR"/>
        </w:rPr>
        <w:t>A Empresa ___________________ sediada à (rua, bairro, cidade, telefone,</w:t>
      </w:r>
      <w:r>
        <w:rPr>
          <w:rFonts w:ascii="Arial Narrow" w:eastAsia="Segoe UI" w:hAnsi="Arial Narrow"/>
          <w:sz w:val="24"/>
          <w:szCs w:val="24"/>
          <w:lang w:eastAsia="pt-BR"/>
        </w:rPr>
        <w:t xml:space="preserve"> </w:t>
      </w:r>
      <w:r w:rsidRPr="00797878">
        <w:rPr>
          <w:rFonts w:ascii="Arial Narrow" w:eastAsia="Segoe UI" w:hAnsi="Arial Narrow"/>
          <w:sz w:val="24"/>
          <w:szCs w:val="24"/>
          <w:lang w:eastAsia="pt-BR"/>
        </w:rPr>
        <w:t>etc</w:t>
      </w:r>
      <w:r>
        <w:rPr>
          <w:rFonts w:ascii="Arial Narrow" w:eastAsia="Segoe UI" w:hAnsi="Arial Narrow"/>
          <w:sz w:val="24"/>
          <w:szCs w:val="24"/>
          <w:lang w:eastAsia="pt-BR"/>
        </w:rPr>
        <w:t>...</w:t>
      </w:r>
      <w:r w:rsidRPr="00797878">
        <w:rPr>
          <w:rFonts w:ascii="Arial Narrow" w:eastAsia="Segoe UI" w:hAnsi="Arial Narrow"/>
          <w:sz w:val="24"/>
          <w:szCs w:val="24"/>
          <w:lang w:eastAsia="pt-BR"/>
        </w:rPr>
        <w:t xml:space="preserve">), inscrita no CNPJ/MF sob </w:t>
      </w:r>
      <w:r>
        <w:rPr>
          <w:rFonts w:ascii="Arial Narrow" w:eastAsia="Segoe UI" w:hAnsi="Arial Narrow"/>
          <w:sz w:val="24"/>
          <w:szCs w:val="24"/>
          <w:lang w:eastAsia="pt-BR"/>
        </w:rPr>
        <w:t>N</w:t>
      </w:r>
      <w:r w:rsidRPr="00797878">
        <w:rPr>
          <w:rFonts w:ascii="Arial Narrow" w:eastAsia="Segoe UI" w:hAnsi="Arial Narrow"/>
          <w:sz w:val="24"/>
          <w:szCs w:val="24"/>
          <w:lang w:eastAsia="pt-BR"/>
        </w:rPr>
        <w:t xml:space="preserve">º _________________, neste ato representada por __________________________, propõe à </w:t>
      </w:r>
      <w:r>
        <w:rPr>
          <w:rFonts w:ascii="Arial Narrow" w:eastAsia="Segoe UI" w:hAnsi="Arial Narrow"/>
          <w:sz w:val="24"/>
          <w:szCs w:val="24"/>
          <w:lang w:eastAsia="pt-BR"/>
        </w:rPr>
        <w:t>Câmara Municipal de Mariápolis</w:t>
      </w:r>
      <w:r w:rsidRPr="00797878">
        <w:rPr>
          <w:rFonts w:ascii="Arial Narrow" w:eastAsia="Segoe UI" w:hAnsi="Arial Narrow"/>
          <w:sz w:val="24"/>
          <w:szCs w:val="24"/>
          <w:lang w:eastAsia="pt-BR"/>
        </w:rPr>
        <w:t xml:space="preserve">, a entrega dos produtos/serviços abaixo indicados, conforme Termo de Referência do Edital em epígrafe, nas </w:t>
      </w:r>
      <w:r w:rsidRPr="001058D7">
        <w:rPr>
          <w:rFonts w:ascii="Arial Narrow" w:hAnsi="Arial Narrow"/>
          <w:sz w:val="24"/>
          <w:szCs w:val="24"/>
        </w:rPr>
        <w:t xml:space="preserve">seguintes condições: </w:t>
      </w:r>
    </w:p>
    <w:p w14:paraId="17CA7A52" w14:textId="77777777" w:rsidR="006A0338" w:rsidRDefault="006A0338" w:rsidP="006A0338">
      <w:pPr>
        <w:spacing w:after="0" w:line="240" w:lineRule="auto"/>
        <w:ind w:right="488"/>
        <w:jc w:val="both"/>
        <w:rPr>
          <w:rFonts w:ascii="Arial Narrow" w:hAnsi="Arial Narrow"/>
          <w:sz w:val="24"/>
          <w:szCs w:val="24"/>
        </w:rPr>
      </w:pPr>
    </w:p>
    <w:p w14:paraId="4DC36392" w14:textId="77777777" w:rsidR="006A0338" w:rsidRPr="00C63C1F" w:rsidRDefault="006A0338" w:rsidP="006A0338">
      <w:pPr>
        <w:shd w:val="clear" w:color="auto" w:fill="FBE4D5" w:themeFill="accent2" w:themeFillTint="33"/>
        <w:spacing w:after="0" w:line="240" w:lineRule="auto"/>
        <w:ind w:right="488"/>
        <w:jc w:val="both"/>
        <w:rPr>
          <w:rFonts w:ascii="Arial Narrow" w:hAnsi="Arial Narrow"/>
          <w:sz w:val="24"/>
          <w:szCs w:val="24"/>
        </w:rPr>
      </w:pPr>
      <w:r>
        <w:rPr>
          <w:rFonts w:ascii="Arial Narrow" w:hAnsi="Arial Narrow"/>
          <w:sz w:val="24"/>
          <w:szCs w:val="24"/>
        </w:rPr>
        <w:t xml:space="preserve">IMPORTANTE: </w:t>
      </w:r>
    </w:p>
    <w:p w14:paraId="5BCFB254" w14:textId="77777777" w:rsidR="006A0338" w:rsidRPr="00C63C1F" w:rsidRDefault="006A0338" w:rsidP="006A0338">
      <w:pPr>
        <w:shd w:val="clear" w:color="auto" w:fill="FBE4D5" w:themeFill="accent2" w:themeFillTint="33"/>
        <w:spacing w:after="0" w:line="240" w:lineRule="auto"/>
        <w:ind w:right="488"/>
        <w:jc w:val="both"/>
        <w:rPr>
          <w:rFonts w:ascii="Arial Narrow" w:hAnsi="Arial Narrow"/>
          <w:sz w:val="24"/>
          <w:szCs w:val="24"/>
        </w:rPr>
      </w:pPr>
      <w:r w:rsidRPr="00C63C1F">
        <w:rPr>
          <w:rFonts w:ascii="Arial Narrow" w:hAnsi="Arial Narrow"/>
          <w:sz w:val="24"/>
          <w:szCs w:val="24"/>
        </w:rPr>
        <w:t>Solicitamos que o orçamento seja preenchido apenas com os itens que sua empresa atende.</w:t>
      </w:r>
    </w:p>
    <w:p w14:paraId="49F915A2" w14:textId="77777777" w:rsidR="006A0338" w:rsidRPr="00C63C1F" w:rsidRDefault="006A0338" w:rsidP="006A0338">
      <w:pPr>
        <w:shd w:val="clear" w:color="auto" w:fill="FBE4D5" w:themeFill="accent2" w:themeFillTint="33"/>
        <w:spacing w:after="0" w:line="240" w:lineRule="auto"/>
        <w:ind w:right="488"/>
        <w:jc w:val="both"/>
        <w:rPr>
          <w:rFonts w:ascii="Arial Narrow" w:hAnsi="Arial Narrow"/>
          <w:sz w:val="24"/>
          <w:szCs w:val="24"/>
        </w:rPr>
      </w:pPr>
      <w:r w:rsidRPr="00C63C1F">
        <w:rPr>
          <w:rFonts w:ascii="Arial Narrow" w:hAnsi="Arial Narrow"/>
          <w:sz w:val="24"/>
          <w:szCs w:val="24"/>
        </w:rPr>
        <w:t>Os itens que não fizerem parte do seu fornecimento podem ser deixados em branco, não sendo necessário preencher com “zero” ou “não se aplica”.</w:t>
      </w:r>
    </w:p>
    <w:p w14:paraId="73BFCEE0" w14:textId="77777777" w:rsidR="006A0338" w:rsidRPr="001058D7" w:rsidRDefault="006A0338" w:rsidP="006A0338">
      <w:pPr>
        <w:spacing w:after="0" w:line="240" w:lineRule="auto"/>
        <w:ind w:right="488"/>
        <w:jc w:val="both"/>
        <w:rPr>
          <w:rFonts w:ascii="Arial Narrow" w:hAnsi="Arial Narrow"/>
          <w:sz w:val="24"/>
          <w:szCs w:val="24"/>
        </w:rPr>
      </w:pPr>
    </w:p>
    <w:p w14:paraId="20705E37" w14:textId="77777777" w:rsidR="006A0338" w:rsidRDefault="006A0338" w:rsidP="006A0338">
      <w:pPr>
        <w:spacing w:after="0" w:line="240" w:lineRule="auto"/>
        <w:ind w:right="-142"/>
        <w:jc w:val="both"/>
        <w:rPr>
          <w:rFonts w:ascii="Arial Narrow" w:eastAsia="Segoe UI" w:hAnsi="Arial Narrow"/>
          <w:sz w:val="24"/>
          <w:szCs w:val="24"/>
          <w:lang w:eastAsia="pt-BR"/>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812"/>
        <w:gridCol w:w="709"/>
        <w:gridCol w:w="850"/>
        <w:gridCol w:w="1276"/>
      </w:tblGrid>
      <w:tr w:rsidR="006A0338" w:rsidRPr="00B90561" w14:paraId="62841834" w14:textId="77777777" w:rsidTr="00D40D37">
        <w:tc>
          <w:tcPr>
            <w:tcW w:w="709" w:type="dxa"/>
            <w:tcBorders>
              <w:top w:val="single" w:sz="4" w:space="0" w:color="auto"/>
              <w:left w:val="single" w:sz="4" w:space="0" w:color="auto"/>
              <w:bottom w:val="single" w:sz="4" w:space="0" w:color="auto"/>
              <w:right w:val="single" w:sz="4" w:space="0" w:color="auto"/>
            </w:tcBorders>
            <w:shd w:val="clear" w:color="auto" w:fill="D9E2F3"/>
            <w:hideMark/>
          </w:tcPr>
          <w:p w14:paraId="11DB1AC2" w14:textId="77777777" w:rsidR="006A0338" w:rsidRPr="00475D72" w:rsidRDefault="006A0338" w:rsidP="00D40D37">
            <w:pPr>
              <w:spacing w:after="0" w:line="240" w:lineRule="auto"/>
              <w:rPr>
                <w:rFonts w:ascii="Arial Narrow" w:hAnsi="Arial Narrow"/>
                <w:b/>
                <w:bCs/>
                <w:sz w:val="24"/>
                <w:szCs w:val="24"/>
              </w:rPr>
            </w:pPr>
            <w:r>
              <w:rPr>
                <w:rFonts w:ascii="Arial Narrow" w:hAnsi="Arial Narrow"/>
                <w:b/>
                <w:bCs/>
                <w:sz w:val="24"/>
                <w:szCs w:val="24"/>
              </w:rPr>
              <w:t>ITEM</w:t>
            </w:r>
          </w:p>
        </w:tc>
        <w:tc>
          <w:tcPr>
            <w:tcW w:w="5812" w:type="dxa"/>
            <w:tcBorders>
              <w:top w:val="single" w:sz="4" w:space="0" w:color="auto"/>
              <w:left w:val="single" w:sz="4" w:space="0" w:color="auto"/>
              <w:bottom w:val="single" w:sz="4" w:space="0" w:color="auto"/>
              <w:right w:val="single" w:sz="4" w:space="0" w:color="auto"/>
            </w:tcBorders>
            <w:shd w:val="clear" w:color="auto" w:fill="D9E2F3"/>
            <w:hideMark/>
          </w:tcPr>
          <w:p w14:paraId="1D9E2F7D" w14:textId="77777777" w:rsidR="006A0338" w:rsidRPr="00475D72" w:rsidRDefault="006A0338" w:rsidP="00D40D37">
            <w:pPr>
              <w:spacing w:after="0" w:line="240" w:lineRule="auto"/>
              <w:rPr>
                <w:rFonts w:ascii="Arial Narrow" w:hAnsi="Arial Narrow"/>
                <w:b/>
                <w:bCs/>
                <w:sz w:val="24"/>
                <w:szCs w:val="24"/>
              </w:rPr>
            </w:pPr>
            <w:r w:rsidRPr="00475D72">
              <w:rPr>
                <w:rFonts w:ascii="Arial Narrow" w:hAnsi="Arial Narrow"/>
                <w:b/>
                <w:bCs/>
                <w:sz w:val="24"/>
                <w:szCs w:val="24"/>
              </w:rPr>
              <w:t>DESCRIÇÃO</w:t>
            </w:r>
          </w:p>
        </w:tc>
        <w:tc>
          <w:tcPr>
            <w:tcW w:w="709" w:type="dxa"/>
            <w:tcBorders>
              <w:top w:val="single" w:sz="4" w:space="0" w:color="auto"/>
              <w:left w:val="single" w:sz="4" w:space="0" w:color="auto"/>
              <w:bottom w:val="single" w:sz="4" w:space="0" w:color="auto"/>
              <w:right w:val="single" w:sz="4" w:space="0" w:color="auto"/>
            </w:tcBorders>
            <w:shd w:val="clear" w:color="auto" w:fill="D9E2F3"/>
            <w:hideMark/>
          </w:tcPr>
          <w:p w14:paraId="58908BED" w14:textId="77777777" w:rsidR="006A0338" w:rsidRPr="00475D72" w:rsidRDefault="006A0338" w:rsidP="00D40D37">
            <w:pPr>
              <w:spacing w:after="0" w:line="240" w:lineRule="auto"/>
              <w:rPr>
                <w:rFonts w:ascii="Arial Narrow" w:hAnsi="Arial Narrow"/>
                <w:b/>
                <w:bCs/>
                <w:sz w:val="24"/>
                <w:szCs w:val="24"/>
              </w:rPr>
            </w:pPr>
            <w:r w:rsidRPr="00475D72">
              <w:rPr>
                <w:rFonts w:ascii="Arial Narrow" w:hAnsi="Arial Narrow"/>
                <w:b/>
                <w:bCs/>
                <w:sz w:val="24"/>
                <w:szCs w:val="24"/>
              </w:rPr>
              <w:t>QNT</w:t>
            </w:r>
          </w:p>
        </w:tc>
        <w:tc>
          <w:tcPr>
            <w:tcW w:w="850" w:type="dxa"/>
            <w:tcBorders>
              <w:top w:val="single" w:sz="4" w:space="0" w:color="auto"/>
              <w:left w:val="single" w:sz="4" w:space="0" w:color="auto"/>
              <w:bottom w:val="single" w:sz="4" w:space="0" w:color="auto"/>
              <w:right w:val="single" w:sz="4" w:space="0" w:color="auto"/>
            </w:tcBorders>
            <w:shd w:val="clear" w:color="auto" w:fill="D9E2F3"/>
            <w:hideMark/>
          </w:tcPr>
          <w:p w14:paraId="3C54E1CF" w14:textId="77777777" w:rsidR="006A0338" w:rsidRPr="00475D72" w:rsidRDefault="006A0338" w:rsidP="00D40D37">
            <w:pPr>
              <w:spacing w:after="0" w:line="240" w:lineRule="auto"/>
              <w:rPr>
                <w:rFonts w:ascii="Arial Narrow" w:hAnsi="Arial Narrow"/>
                <w:b/>
                <w:bCs/>
                <w:sz w:val="24"/>
                <w:szCs w:val="24"/>
              </w:rPr>
            </w:pPr>
            <w:r w:rsidRPr="00475D72">
              <w:rPr>
                <w:rFonts w:ascii="Arial Narrow" w:hAnsi="Arial Narrow"/>
                <w:b/>
                <w:bCs/>
                <w:sz w:val="24"/>
                <w:szCs w:val="24"/>
              </w:rPr>
              <w:t>UND</w:t>
            </w:r>
          </w:p>
        </w:tc>
        <w:tc>
          <w:tcPr>
            <w:tcW w:w="1276" w:type="dxa"/>
            <w:tcBorders>
              <w:top w:val="single" w:sz="4" w:space="0" w:color="auto"/>
              <w:left w:val="single" w:sz="4" w:space="0" w:color="auto"/>
              <w:bottom w:val="single" w:sz="4" w:space="0" w:color="auto"/>
              <w:right w:val="single" w:sz="4" w:space="0" w:color="auto"/>
            </w:tcBorders>
            <w:shd w:val="clear" w:color="auto" w:fill="D9E2F3"/>
          </w:tcPr>
          <w:p w14:paraId="1F678C75" w14:textId="77777777" w:rsidR="006A0338" w:rsidRPr="00475D72" w:rsidRDefault="006A0338" w:rsidP="00D40D37">
            <w:pPr>
              <w:spacing w:after="0" w:line="240" w:lineRule="auto"/>
              <w:rPr>
                <w:rFonts w:ascii="Arial Narrow" w:hAnsi="Arial Narrow"/>
                <w:b/>
                <w:bCs/>
                <w:sz w:val="24"/>
                <w:szCs w:val="24"/>
              </w:rPr>
            </w:pPr>
            <w:r w:rsidRPr="00475D72">
              <w:rPr>
                <w:rFonts w:ascii="Arial Narrow" w:hAnsi="Arial Narrow"/>
                <w:b/>
                <w:bCs/>
                <w:sz w:val="24"/>
                <w:szCs w:val="24"/>
              </w:rPr>
              <w:t>VAL</w:t>
            </w:r>
            <w:r>
              <w:rPr>
                <w:rFonts w:ascii="Arial Narrow" w:hAnsi="Arial Narrow"/>
                <w:b/>
                <w:bCs/>
                <w:sz w:val="24"/>
                <w:szCs w:val="24"/>
              </w:rPr>
              <w:t>OR DO SERVIÇO</w:t>
            </w:r>
          </w:p>
        </w:tc>
      </w:tr>
      <w:tr w:rsidR="006A0338" w:rsidRPr="00B90561" w14:paraId="05BB9CAD" w14:textId="77777777" w:rsidTr="00D40D37">
        <w:tc>
          <w:tcPr>
            <w:tcW w:w="709" w:type="dxa"/>
            <w:tcBorders>
              <w:top w:val="single" w:sz="4" w:space="0" w:color="auto"/>
              <w:left w:val="single" w:sz="4" w:space="0" w:color="auto"/>
              <w:bottom w:val="single" w:sz="4" w:space="0" w:color="auto"/>
              <w:right w:val="single" w:sz="4" w:space="0" w:color="auto"/>
            </w:tcBorders>
          </w:tcPr>
          <w:p w14:paraId="00A16979" w14:textId="77777777" w:rsidR="006A0338" w:rsidRPr="003D3F75" w:rsidRDefault="006A0338" w:rsidP="00D40D37">
            <w:pPr>
              <w:spacing w:after="0" w:line="240" w:lineRule="auto"/>
              <w:rPr>
                <w:rFonts w:ascii="Arial Narrow" w:hAnsi="Arial Narrow"/>
                <w:b/>
                <w:bCs/>
                <w:sz w:val="24"/>
                <w:szCs w:val="24"/>
              </w:rPr>
            </w:pPr>
            <w:r>
              <w:rPr>
                <w:rFonts w:ascii="Arial Narrow" w:hAnsi="Arial Narrow"/>
                <w:b/>
                <w:bCs/>
                <w:sz w:val="24"/>
                <w:szCs w:val="24"/>
              </w:rPr>
              <w:t>01</w:t>
            </w:r>
          </w:p>
        </w:tc>
        <w:tc>
          <w:tcPr>
            <w:tcW w:w="5812" w:type="dxa"/>
            <w:tcBorders>
              <w:top w:val="single" w:sz="4" w:space="0" w:color="auto"/>
              <w:left w:val="single" w:sz="4" w:space="0" w:color="auto"/>
              <w:bottom w:val="single" w:sz="4" w:space="0" w:color="auto"/>
              <w:right w:val="single" w:sz="4" w:space="0" w:color="auto"/>
            </w:tcBorders>
          </w:tcPr>
          <w:p w14:paraId="4B57ED9F" w14:textId="77777777" w:rsidR="006A0338" w:rsidRDefault="006A0338" w:rsidP="00D40D37">
            <w:pPr>
              <w:spacing w:after="0" w:line="240" w:lineRule="auto"/>
              <w:jc w:val="center"/>
              <w:rPr>
                <w:rFonts w:ascii="Arial Narrow" w:hAnsi="Arial Narrow" w:cs="Arial"/>
                <w:b/>
                <w:bCs/>
                <w:sz w:val="24"/>
                <w:szCs w:val="24"/>
                <w:shd w:val="clear" w:color="auto" w:fill="FFFFFF"/>
              </w:rPr>
            </w:pPr>
            <w:r>
              <w:rPr>
                <w:rFonts w:ascii="Arial Narrow" w:hAnsi="Arial Narrow" w:cs="Arial"/>
                <w:b/>
                <w:bCs/>
                <w:sz w:val="24"/>
                <w:szCs w:val="24"/>
                <w:shd w:val="clear" w:color="auto" w:fill="FFFFFF"/>
              </w:rPr>
              <w:t>ELABORAÇÃO DE PROJETO DE INSTALAÇÃO DE USINA DE ENERGIA SOLAR FOTOVOLTAICA</w:t>
            </w:r>
          </w:p>
          <w:p w14:paraId="0743BC1E" w14:textId="77777777" w:rsidR="006A0338" w:rsidRDefault="006A0338" w:rsidP="00D40D37">
            <w:pPr>
              <w:spacing w:after="0" w:line="240" w:lineRule="auto"/>
              <w:jc w:val="center"/>
              <w:rPr>
                <w:rFonts w:ascii="Arial Narrow" w:hAnsi="Arial Narrow" w:cs="Arial"/>
                <w:b/>
                <w:bCs/>
                <w:sz w:val="24"/>
                <w:szCs w:val="24"/>
                <w:shd w:val="clear" w:color="auto" w:fill="FFFFFF"/>
              </w:rPr>
            </w:pPr>
          </w:p>
          <w:p w14:paraId="4C947130" w14:textId="77777777" w:rsidR="006A0338" w:rsidRPr="00DF7F09"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sidRPr="00DF7F09">
              <w:rPr>
                <w:rFonts w:ascii="Arial Narrow" w:hAnsi="Arial Narrow" w:cs="Arial"/>
                <w:sz w:val="24"/>
                <w:szCs w:val="24"/>
                <w:shd w:val="clear" w:color="auto" w:fill="FFFFFF"/>
              </w:rPr>
              <w:t>Prestação de serviços técnicos especializados por Engenheiro Eletricista, devidamente registrado no CREA e legalmente habilitado, para elaboração de projeto completo de sistema de geração de energia solar fotovoltaica a ser implantado no prédio da Câmara Municipal de Mariápolis/SP.</w:t>
            </w:r>
          </w:p>
          <w:p w14:paraId="75C7114E" w14:textId="77777777" w:rsidR="006A0338" w:rsidRPr="00BE7100" w:rsidRDefault="006A0338" w:rsidP="00D40D37">
            <w:pPr>
              <w:widowControl w:val="0"/>
              <w:autoSpaceDE w:val="0"/>
              <w:autoSpaceDN w:val="0"/>
              <w:spacing w:after="0" w:line="240" w:lineRule="auto"/>
              <w:ind w:left="360"/>
              <w:rPr>
                <w:rFonts w:ascii="Arial Narrow" w:hAnsi="Arial Narrow" w:cs="Arial"/>
                <w:sz w:val="24"/>
                <w:szCs w:val="24"/>
                <w:shd w:val="clear" w:color="auto" w:fill="FFFFFF"/>
              </w:rPr>
            </w:pPr>
          </w:p>
          <w:p w14:paraId="70EFD97D" w14:textId="77777777" w:rsidR="006A0338" w:rsidRDefault="006A0338" w:rsidP="00D40D37">
            <w:pPr>
              <w:spacing w:after="0" w:line="240" w:lineRule="auto"/>
              <w:ind w:left="360"/>
              <w:jc w:val="center"/>
              <w:rPr>
                <w:rFonts w:ascii="Arial Narrow" w:hAnsi="Arial Narrow" w:cs="Arial"/>
                <w:b/>
                <w:bCs/>
                <w:sz w:val="24"/>
                <w:szCs w:val="24"/>
                <w:shd w:val="clear" w:color="auto" w:fill="FFFFFF"/>
              </w:rPr>
            </w:pPr>
            <w:r>
              <w:rPr>
                <w:rFonts w:ascii="Arial Narrow" w:hAnsi="Arial Narrow" w:cs="Arial"/>
                <w:b/>
                <w:bCs/>
                <w:sz w:val="24"/>
                <w:szCs w:val="24"/>
                <w:shd w:val="clear" w:color="auto" w:fill="FFFFFF"/>
              </w:rPr>
              <w:t>O SERVIÇO DEVERÁ COMPREENDER, NO MÍNIMO:</w:t>
            </w:r>
          </w:p>
          <w:p w14:paraId="3C778FDD" w14:textId="77777777" w:rsidR="006A0338" w:rsidRDefault="006A0338" w:rsidP="006A0338">
            <w:pPr>
              <w:widowControl w:val="0"/>
              <w:numPr>
                <w:ilvl w:val="0"/>
                <w:numId w:val="2"/>
              </w:numPr>
              <w:tabs>
                <w:tab w:val="num" w:pos="720"/>
              </w:tabs>
              <w:autoSpaceDE w:val="0"/>
              <w:autoSpaceDN w:val="0"/>
              <w:spacing w:after="0" w:line="240" w:lineRule="auto"/>
              <w:rPr>
                <w:rFonts w:ascii="Arial Narrow" w:hAnsi="Arial Narrow"/>
                <w:sz w:val="24"/>
                <w:szCs w:val="24"/>
              </w:rPr>
            </w:pPr>
            <w:r>
              <w:rPr>
                <w:rFonts w:ascii="Arial Narrow" w:hAnsi="Arial Narrow" w:cs="Arial"/>
                <w:sz w:val="24"/>
                <w:szCs w:val="24"/>
                <w:shd w:val="clear" w:color="auto" w:fill="FFFFFF"/>
              </w:rPr>
              <w:t xml:space="preserve">visita técnica ao local quantas vezes forem necessárias, para levantamento das condições físicas, estruturais e elétricas da edificação </w:t>
            </w:r>
            <w:r>
              <w:rPr>
                <w:rFonts w:ascii="Arial Narrow" w:hAnsi="Arial Narrow"/>
                <w:sz w:val="24"/>
                <w:szCs w:val="24"/>
              </w:rPr>
              <w:t>(não será permitido em nenhuma hipótese a execução deste serviço de forma remota, a visita presencial ao prédio é obrigatória, também não será admitido a terceirização ou subcontratação desse serviço, por outro profissional que não seja o responsável pelo projeto)</w:t>
            </w:r>
            <w:r>
              <w:rPr>
                <w:rFonts w:ascii="Arial Narrow" w:hAnsi="Arial Narrow" w:cs="Arial"/>
                <w:sz w:val="24"/>
                <w:szCs w:val="24"/>
                <w:shd w:val="clear" w:color="auto" w:fill="FFFFFF"/>
              </w:rPr>
              <w:t xml:space="preserve">; </w:t>
            </w:r>
          </w:p>
          <w:p w14:paraId="51D6EA13"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análise do padrão de consumo de energia elétrica da </w:t>
            </w:r>
            <w:r>
              <w:rPr>
                <w:rFonts w:ascii="Arial Narrow" w:hAnsi="Arial Narrow" w:cs="Arial"/>
                <w:sz w:val="24"/>
                <w:szCs w:val="24"/>
                <w:shd w:val="clear" w:color="auto" w:fill="FFFFFF"/>
              </w:rPr>
              <w:lastRenderedPageBreak/>
              <w:t xml:space="preserve">unidade; </w:t>
            </w:r>
          </w:p>
          <w:p w14:paraId="3CDEBE1C"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estudo de viabilidade técnica para implantação do sistema; </w:t>
            </w:r>
          </w:p>
          <w:p w14:paraId="482FFE88"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dimensionamento da usina fotovoltaica conforme a demanda energética do prédio; </w:t>
            </w:r>
          </w:p>
          <w:p w14:paraId="74447062"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definição da potência do sistema a ser instalada; </w:t>
            </w:r>
          </w:p>
          <w:p w14:paraId="00985CA9"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especificação técnica dos equipamentos e materiais necessários, tais como módulos fotovoltaicos, inversores, estruturas de fixação, cabeamentos, conectores, quadros de proteção e demais componentes; </w:t>
            </w:r>
          </w:p>
          <w:p w14:paraId="70277903"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elaboração de projeto elétrico completo do sistema; </w:t>
            </w:r>
          </w:p>
          <w:p w14:paraId="355A5C15"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elaboração de diagramas unifilares e demais desenhos técnicos pertinentes; </w:t>
            </w:r>
          </w:p>
          <w:p w14:paraId="668B5789"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elaboração de memorial descritivo e memorial de cálculo; </w:t>
            </w:r>
          </w:p>
          <w:p w14:paraId="0AAA0EAB"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indicação das adequações eventualmente necessárias na instalação elétrica existente; </w:t>
            </w:r>
          </w:p>
          <w:p w14:paraId="39017F2D"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elaboração de documentação técnica apta a subsidiar futura contratação para execução; </w:t>
            </w:r>
          </w:p>
          <w:p w14:paraId="0978BF03"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emissão da respectiva </w:t>
            </w:r>
            <w:r w:rsidRPr="00CD7C53">
              <w:rPr>
                <w:rFonts w:ascii="Arial Narrow" w:hAnsi="Arial Narrow" w:cs="Arial"/>
                <w:sz w:val="24"/>
                <w:szCs w:val="24"/>
                <w:shd w:val="clear" w:color="auto" w:fill="FFFFFF"/>
              </w:rPr>
              <w:t>ART – Anotação de Responsabilidade Técnica;</w:t>
            </w:r>
            <w:r>
              <w:rPr>
                <w:rFonts w:ascii="Arial Narrow" w:hAnsi="Arial Narrow" w:cs="Arial"/>
                <w:sz w:val="24"/>
                <w:szCs w:val="24"/>
                <w:shd w:val="clear" w:color="auto" w:fill="FFFFFF"/>
              </w:rPr>
              <w:t xml:space="preserve"> </w:t>
            </w:r>
          </w:p>
          <w:p w14:paraId="78448B83" w14:textId="77777777" w:rsidR="006A0338" w:rsidRDefault="006A0338" w:rsidP="006A0338">
            <w:pPr>
              <w:widowControl w:val="0"/>
              <w:numPr>
                <w:ilvl w:val="0"/>
                <w:numId w:val="2"/>
              </w:numPr>
              <w:tabs>
                <w:tab w:val="num" w:pos="720"/>
              </w:tabs>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apoio técnico, para apresentação do projeto junto à concessionária de energia elétrica. </w:t>
            </w:r>
          </w:p>
          <w:p w14:paraId="78A90DFB"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Acompanhamento da execução do serviço de instalação</w:t>
            </w:r>
          </w:p>
          <w:p w14:paraId="088A5DE2" w14:textId="77777777" w:rsidR="006A0338" w:rsidRDefault="006A0338" w:rsidP="006A0338">
            <w:pPr>
              <w:widowControl w:val="0"/>
              <w:numPr>
                <w:ilvl w:val="0"/>
                <w:numId w:val="2"/>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O projeto deverá observar as normas técnicas vigentes, em especial as normas da ABNT, regulamentações do setor elétrico e exigências da concessionária responsável.</w:t>
            </w:r>
          </w:p>
          <w:p w14:paraId="7FA9BA3B" w14:textId="77777777" w:rsidR="006A0338" w:rsidRDefault="006A0338" w:rsidP="006A0338">
            <w:pPr>
              <w:pStyle w:val="TableParagraph"/>
              <w:numPr>
                <w:ilvl w:val="0"/>
                <w:numId w:val="2"/>
              </w:numPr>
              <w:ind w:right="662"/>
              <w:jc w:val="both"/>
              <w:rPr>
                <w:rFonts w:ascii="Arial Narrow" w:hAnsi="Arial Narrow"/>
                <w:iCs/>
                <w:sz w:val="24"/>
                <w:szCs w:val="24"/>
                <w:lang w:val="pt-BR"/>
              </w:rPr>
            </w:pPr>
            <w:r>
              <w:rPr>
                <w:rFonts w:ascii="Arial Narrow" w:hAnsi="Arial Narrow"/>
                <w:iCs/>
                <w:sz w:val="24"/>
                <w:szCs w:val="24"/>
                <w:lang w:val="pt-BR"/>
              </w:rPr>
              <w:t>Visitas in loco quantas vezes se fizerem necessárias</w:t>
            </w:r>
          </w:p>
          <w:p w14:paraId="2D5A75C7" w14:textId="77777777" w:rsidR="006A0338" w:rsidRPr="00B9078D" w:rsidRDefault="006A0338" w:rsidP="006A0338">
            <w:pPr>
              <w:pStyle w:val="TableParagraph"/>
              <w:numPr>
                <w:ilvl w:val="0"/>
                <w:numId w:val="2"/>
              </w:numPr>
              <w:ind w:right="662"/>
              <w:jc w:val="both"/>
              <w:rPr>
                <w:rFonts w:ascii="Arial Narrow" w:hAnsi="Arial Narrow"/>
                <w:iCs/>
                <w:sz w:val="24"/>
                <w:szCs w:val="24"/>
                <w:lang w:val="pt-BR"/>
              </w:rPr>
            </w:pPr>
            <w:r>
              <w:rPr>
                <w:rFonts w:ascii="Arial Narrow" w:hAnsi="Arial Narrow"/>
                <w:iCs/>
                <w:sz w:val="24"/>
                <w:szCs w:val="24"/>
                <w:lang w:val="pt-BR"/>
              </w:rPr>
              <w:t>CNAE compatível com o objeto contratado</w:t>
            </w:r>
          </w:p>
          <w:p w14:paraId="6904FEA4" w14:textId="77777777" w:rsidR="006A0338" w:rsidRDefault="006A0338" w:rsidP="006A0338">
            <w:pPr>
              <w:widowControl w:val="0"/>
              <w:autoSpaceDE w:val="0"/>
              <w:autoSpaceDN w:val="0"/>
              <w:spacing w:after="0" w:line="240" w:lineRule="auto"/>
              <w:rPr>
                <w:rFonts w:ascii="Arial Narrow" w:hAnsi="Arial Narrow" w:cs="Arial"/>
                <w:sz w:val="24"/>
                <w:szCs w:val="24"/>
                <w:shd w:val="clear" w:color="auto" w:fill="FFFFFF"/>
              </w:rPr>
            </w:pPr>
          </w:p>
          <w:p w14:paraId="3F4058C8" w14:textId="77777777" w:rsidR="006A0338" w:rsidRPr="00475D72" w:rsidRDefault="006A0338" w:rsidP="00D40D37">
            <w:pPr>
              <w:spacing w:after="0" w:line="240" w:lineRule="auto"/>
              <w:rPr>
                <w:rFonts w:ascii="Arial Narrow" w:hAnsi="Arial Narrow" w:cs="Arial"/>
                <w:sz w:val="24"/>
                <w:szCs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14:paraId="229AB48B" w14:textId="77777777" w:rsidR="006A0338" w:rsidRPr="004558E7" w:rsidRDefault="006A0338" w:rsidP="00D40D37">
            <w:pPr>
              <w:spacing w:after="0" w:line="240" w:lineRule="auto"/>
              <w:rPr>
                <w:rFonts w:ascii="Arial Narrow" w:hAnsi="Arial Narrow"/>
                <w:b/>
                <w:bCs/>
                <w:sz w:val="24"/>
                <w:szCs w:val="24"/>
              </w:rPr>
            </w:pPr>
            <w:r>
              <w:rPr>
                <w:rFonts w:ascii="Arial Narrow" w:hAnsi="Arial Narrow"/>
                <w:b/>
                <w:bCs/>
                <w:sz w:val="24"/>
                <w:szCs w:val="24"/>
              </w:rPr>
              <w:lastRenderedPageBreak/>
              <w:t>01</w:t>
            </w:r>
          </w:p>
        </w:tc>
        <w:tc>
          <w:tcPr>
            <w:tcW w:w="850" w:type="dxa"/>
            <w:tcBorders>
              <w:top w:val="single" w:sz="4" w:space="0" w:color="auto"/>
              <w:left w:val="single" w:sz="4" w:space="0" w:color="auto"/>
              <w:bottom w:val="single" w:sz="4" w:space="0" w:color="auto"/>
              <w:right w:val="single" w:sz="4" w:space="0" w:color="auto"/>
            </w:tcBorders>
          </w:tcPr>
          <w:p w14:paraId="240D01B4" w14:textId="77777777" w:rsidR="006A0338" w:rsidRPr="004558E7" w:rsidRDefault="006A0338" w:rsidP="00D40D37">
            <w:pPr>
              <w:spacing w:after="0" w:line="240" w:lineRule="auto"/>
              <w:rPr>
                <w:rFonts w:ascii="Arial Narrow" w:hAnsi="Arial Narrow"/>
                <w:b/>
                <w:bCs/>
                <w:sz w:val="24"/>
                <w:szCs w:val="24"/>
              </w:rPr>
            </w:pPr>
            <w:r>
              <w:rPr>
                <w:rFonts w:ascii="Arial Narrow" w:hAnsi="Arial Narrow"/>
                <w:b/>
                <w:bCs/>
                <w:sz w:val="24"/>
                <w:szCs w:val="24"/>
              </w:rPr>
              <w:t>SERV</w:t>
            </w:r>
          </w:p>
        </w:tc>
        <w:tc>
          <w:tcPr>
            <w:tcW w:w="1276" w:type="dxa"/>
            <w:tcBorders>
              <w:top w:val="single" w:sz="4" w:space="0" w:color="auto"/>
              <w:left w:val="single" w:sz="4" w:space="0" w:color="auto"/>
              <w:bottom w:val="single" w:sz="4" w:space="0" w:color="auto"/>
              <w:right w:val="single" w:sz="4" w:space="0" w:color="auto"/>
            </w:tcBorders>
          </w:tcPr>
          <w:p w14:paraId="22071BA0" w14:textId="77777777" w:rsidR="006A0338" w:rsidRPr="004558E7" w:rsidRDefault="006A0338" w:rsidP="00D40D37">
            <w:pPr>
              <w:spacing w:after="0" w:line="240" w:lineRule="auto"/>
              <w:rPr>
                <w:rFonts w:ascii="Arial Narrow" w:hAnsi="Arial Narrow"/>
                <w:b/>
                <w:bCs/>
                <w:sz w:val="24"/>
                <w:szCs w:val="24"/>
              </w:rPr>
            </w:pPr>
          </w:p>
        </w:tc>
      </w:tr>
      <w:tr w:rsidR="006A0338" w:rsidRPr="00B90561" w14:paraId="44F200FE" w14:textId="77777777" w:rsidTr="00D40D37">
        <w:tc>
          <w:tcPr>
            <w:tcW w:w="709" w:type="dxa"/>
            <w:tcBorders>
              <w:top w:val="single" w:sz="4" w:space="0" w:color="auto"/>
              <w:left w:val="single" w:sz="4" w:space="0" w:color="auto"/>
              <w:bottom w:val="single" w:sz="4" w:space="0" w:color="auto"/>
              <w:right w:val="single" w:sz="4" w:space="0" w:color="auto"/>
            </w:tcBorders>
          </w:tcPr>
          <w:p w14:paraId="09763A45" w14:textId="77777777" w:rsidR="006A0338" w:rsidRPr="00793395" w:rsidRDefault="006A0338" w:rsidP="00D40D37">
            <w:pPr>
              <w:spacing w:after="0" w:line="240" w:lineRule="auto"/>
              <w:rPr>
                <w:rFonts w:ascii="Arial Narrow" w:hAnsi="Arial Narrow"/>
                <w:b/>
                <w:bCs/>
                <w:sz w:val="24"/>
                <w:szCs w:val="24"/>
              </w:rPr>
            </w:pPr>
            <w:r>
              <w:rPr>
                <w:rFonts w:ascii="Arial Narrow" w:hAnsi="Arial Narrow"/>
                <w:b/>
                <w:bCs/>
                <w:sz w:val="24"/>
                <w:szCs w:val="24"/>
              </w:rPr>
              <w:t>02</w:t>
            </w:r>
          </w:p>
        </w:tc>
        <w:tc>
          <w:tcPr>
            <w:tcW w:w="5812" w:type="dxa"/>
            <w:tcBorders>
              <w:top w:val="single" w:sz="4" w:space="0" w:color="auto"/>
              <w:left w:val="single" w:sz="4" w:space="0" w:color="auto"/>
              <w:bottom w:val="single" w:sz="4" w:space="0" w:color="auto"/>
              <w:right w:val="single" w:sz="4" w:space="0" w:color="auto"/>
            </w:tcBorders>
          </w:tcPr>
          <w:p w14:paraId="17A61CFF" w14:textId="77777777" w:rsidR="006A0338" w:rsidRDefault="006A0338" w:rsidP="00D40D37">
            <w:pPr>
              <w:spacing w:after="0" w:line="240" w:lineRule="auto"/>
              <w:jc w:val="center"/>
              <w:rPr>
                <w:rFonts w:ascii="Arial Narrow" w:hAnsi="Arial Narrow"/>
                <w:b/>
                <w:bCs/>
                <w:sz w:val="24"/>
                <w:szCs w:val="24"/>
              </w:rPr>
            </w:pPr>
            <w:r>
              <w:rPr>
                <w:rFonts w:ascii="Arial Narrow" w:hAnsi="Arial Narrow"/>
                <w:b/>
                <w:bCs/>
                <w:sz w:val="24"/>
                <w:szCs w:val="24"/>
              </w:rPr>
              <w:t>ELABORAÇÃO DE PLANTA ARQUITETÔNICA E LEVANTAMENTO CADASTRAL DO PRÉDIO DA CÂMARA MUNICIPAL</w:t>
            </w:r>
          </w:p>
          <w:p w14:paraId="5AB31164" w14:textId="77777777" w:rsidR="006A0338" w:rsidRDefault="006A0338" w:rsidP="00D40D37">
            <w:pPr>
              <w:spacing w:after="0" w:line="240" w:lineRule="auto"/>
              <w:jc w:val="center"/>
              <w:rPr>
                <w:rFonts w:ascii="Arial Narrow" w:hAnsi="Arial Narrow"/>
                <w:b/>
                <w:bCs/>
                <w:sz w:val="24"/>
                <w:szCs w:val="24"/>
              </w:rPr>
            </w:pPr>
          </w:p>
          <w:p w14:paraId="22AF105B" w14:textId="77777777" w:rsidR="006A0338" w:rsidRPr="00394FCE" w:rsidRDefault="006A0338" w:rsidP="00D40D37">
            <w:pPr>
              <w:widowControl w:val="0"/>
              <w:numPr>
                <w:ilvl w:val="0"/>
                <w:numId w:val="1"/>
              </w:numPr>
              <w:autoSpaceDE w:val="0"/>
              <w:autoSpaceDN w:val="0"/>
              <w:spacing w:after="0" w:line="240" w:lineRule="auto"/>
              <w:rPr>
                <w:rFonts w:ascii="Arial Narrow" w:hAnsi="Arial Narrow"/>
                <w:sz w:val="24"/>
                <w:szCs w:val="24"/>
              </w:rPr>
            </w:pPr>
            <w:r w:rsidRPr="00394FCE">
              <w:rPr>
                <w:rFonts w:ascii="Arial Narrow" w:hAnsi="Arial Narrow"/>
                <w:sz w:val="24"/>
                <w:szCs w:val="24"/>
              </w:rPr>
              <w:t>Prestação de serviços técnicos especializados por Engenheiro Civil ou Arquiteto e Urbanista, devidamente registrado no CREA ou CAU e legalmente habilitado, para realização de levantamento cadastral da edificação existente e elaboração da planta arquitetônica completa do prédio da Câmara Municipal de Mariápolis/SP.</w:t>
            </w:r>
          </w:p>
          <w:p w14:paraId="31134388" w14:textId="77777777" w:rsidR="006A0338" w:rsidRDefault="006A0338" w:rsidP="00D40D37">
            <w:pPr>
              <w:widowControl w:val="0"/>
              <w:autoSpaceDE w:val="0"/>
              <w:autoSpaceDN w:val="0"/>
              <w:spacing w:after="0" w:line="240" w:lineRule="auto"/>
              <w:ind w:left="720"/>
              <w:rPr>
                <w:rFonts w:ascii="Arial Narrow" w:hAnsi="Arial Narrow"/>
                <w:sz w:val="24"/>
                <w:szCs w:val="24"/>
              </w:rPr>
            </w:pPr>
          </w:p>
          <w:p w14:paraId="4B129564" w14:textId="77777777" w:rsidR="006A0338" w:rsidRDefault="006A0338" w:rsidP="00D40D37">
            <w:pPr>
              <w:spacing w:after="0" w:line="240" w:lineRule="auto"/>
              <w:ind w:left="360"/>
              <w:jc w:val="center"/>
              <w:rPr>
                <w:rFonts w:ascii="Arial Narrow" w:hAnsi="Arial Narrow"/>
                <w:b/>
                <w:bCs/>
                <w:sz w:val="24"/>
                <w:szCs w:val="24"/>
              </w:rPr>
            </w:pPr>
            <w:r>
              <w:rPr>
                <w:rFonts w:ascii="Arial Narrow" w:hAnsi="Arial Narrow"/>
                <w:b/>
                <w:bCs/>
                <w:sz w:val="24"/>
                <w:szCs w:val="24"/>
              </w:rPr>
              <w:t>O SERVIÇO DEVERÁ COMPREENDER, NO MÍNIMO:</w:t>
            </w:r>
          </w:p>
          <w:p w14:paraId="22FA0721" w14:textId="77777777" w:rsidR="006A033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sz w:val="24"/>
                <w:szCs w:val="24"/>
              </w:rPr>
              <w:t xml:space="preserve">visita técnica in loco quantas vezes forem necessárias </w:t>
            </w:r>
            <w:r>
              <w:rPr>
                <w:rFonts w:ascii="Arial Narrow" w:hAnsi="Arial Narrow"/>
                <w:sz w:val="24"/>
                <w:szCs w:val="24"/>
              </w:rPr>
              <w:lastRenderedPageBreak/>
              <w:t>para levantamento físico da edificação; (não será permitido em nenhuma hipótese a execução deste serviço de forma remota, a visita presencial ao prédio é obrigatória, também não será admitido a terceirização ou subcontratação desse serviço, por outro profissional que não seja o responsável pelo projeto);</w:t>
            </w:r>
          </w:p>
          <w:p w14:paraId="6CF042BE" w14:textId="77777777" w:rsidR="006A033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sz w:val="24"/>
                <w:szCs w:val="24"/>
              </w:rPr>
              <w:t xml:space="preserve">medição detalhada das áreas internas e externas do imóvel; </w:t>
            </w:r>
          </w:p>
          <w:p w14:paraId="583D7758" w14:textId="77777777" w:rsidR="006A033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sz w:val="24"/>
                <w:szCs w:val="24"/>
              </w:rPr>
              <w:t xml:space="preserve">identificação dos ambientes existentes, acessos, circulação e disposição dos espaços; </w:t>
            </w:r>
          </w:p>
          <w:p w14:paraId="491862C7" w14:textId="77777777" w:rsidR="006A033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sz w:val="24"/>
                <w:szCs w:val="24"/>
              </w:rPr>
              <w:t xml:space="preserve">elaboração de planta baixa completa do prédio; </w:t>
            </w:r>
          </w:p>
          <w:p w14:paraId="47925724" w14:textId="77777777" w:rsidR="006A033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sz w:val="24"/>
                <w:szCs w:val="24"/>
              </w:rPr>
              <w:t xml:space="preserve">elaboração de cortes, fachadas e demais representações técnicas necessárias; </w:t>
            </w:r>
          </w:p>
          <w:p w14:paraId="5425DAAA" w14:textId="77777777" w:rsidR="006A033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sz w:val="24"/>
                <w:szCs w:val="24"/>
              </w:rPr>
              <w:t xml:space="preserve">indicação de dimensões, áreas, compartimentações e organização funcional dos ambientes; </w:t>
            </w:r>
          </w:p>
          <w:p w14:paraId="4B429CC0" w14:textId="77777777" w:rsidR="006A033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sz w:val="24"/>
                <w:szCs w:val="24"/>
              </w:rPr>
              <w:t xml:space="preserve">elaboração de layout geral da edificação; </w:t>
            </w:r>
          </w:p>
          <w:p w14:paraId="5584484B" w14:textId="77777777" w:rsidR="006A033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sz w:val="24"/>
                <w:szCs w:val="24"/>
              </w:rPr>
              <w:t xml:space="preserve">elaboração de memorial descritivo contendo as características levantadas do imóvel; </w:t>
            </w:r>
          </w:p>
          <w:p w14:paraId="4ED63738" w14:textId="77777777" w:rsidR="006A033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sz w:val="24"/>
                <w:szCs w:val="24"/>
              </w:rPr>
              <w:t xml:space="preserve">entrega dos arquivos em formato digital editável e em PDF; </w:t>
            </w:r>
          </w:p>
          <w:p w14:paraId="0B112E3F" w14:textId="77777777" w:rsidR="006A0338" w:rsidRPr="00EC7B7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sz w:val="24"/>
                <w:szCs w:val="24"/>
              </w:rPr>
              <w:t xml:space="preserve">emissão da respectiva </w:t>
            </w:r>
            <w:r w:rsidRPr="00EC7B78">
              <w:rPr>
                <w:rFonts w:ascii="Arial Narrow" w:hAnsi="Arial Narrow"/>
                <w:sz w:val="24"/>
                <w:szCs w:val="24"/>
              </w:rPr>
              <w:t xml:space="preserve">ART ou RRT – Registro/Anotação de Responsabilidade Técnica. </w:t>
            </w:r>
          </w:p>
          <w:p w14:paraId="1DE20DC4" w14:textId="77777777" w:rsidR="006A0338" w:rsidRDefault="006A0338" w:rsidP="00D40D37">
            <w:pPr>
              <w:widowControl w:val="0"/>
              <w:numPr>
                <w:ilvl w:val="0"/>
                <w:numId w:val="1"/>
              </w:numPr>
              <w:autoSpaceDE w:val="0"/>
              <w:autoSpaceDN w:val="0"/>
              <w:spacing w:after="0" w:line="240" w:lineRule="auto"/>
              <w:rPr>
                <w:rFonts w:ascii="Arial Narrow" w:hAnsi="Arial Narrow"/>
                <w:sz w:val="24"/>
                <w:szCs w:val="24"/>
              </w:rPr>
            </w:pPr>
            <w:r>
              <w:rPr>
                <w:rFonts w:ascii="Arial Narrow" w:hAnsi="Arial Narrow"/>
                <w:sz w:val="24"/>
                <w:szCs w:val="24"/>
              </w:rPr>
              <w:t>A planta e o levantamento deverão apresentar nível de detalhamento suficiente para subsidiar futuras intervenções, adequações, reformas, regularizações ou demais necessidades administrativas e técnicas da Câmara Municipal.</w:t>
            </w:r>
          </w:p>
          <w:p w14:paraId="0436DD5E" w14:textId="77777777" w:rsidR="006A0338" w:rsidRDefault="006A0338" w:rsidP="006A0338">
            <w:pPr>
              <w:pStyle w:val="TableParagraph"/>
              <w:numPr>
                <w:ilvl w:val="0"/>
                <w:numId w:val="1"/>
              </w:numPr>
              <w:ind w:right="662"/>
              <w:jc w:val="both"/>
              <w:rPr>
                <w:rFonts w:ascii="Arial Narrow" w:hAnsi="Arial Narrow"/>
                <w:iCs/>
                <w:sz w:val="24"/>
                <w:szCs w:val="24"/>
                <w:lang w:val="pt-BR"/>
              </w:rPr>
            </w:pPr>
            <w:r>
              <w:rPr>
                <w:rFonts w:ascii="Arial Narrow" w:hAnsi="Arial Narrow"/>
                <w:iCs/>
                <w:sz w:val="24"/>
                <w:szCs w:val="24"/>
                <w:lang w:val="pt-BR"/>
              </w:rPr>
              <w:t>Visitas in loco quantas vezes se fizerem necessárias</w:t>
            </w:r>
          </w:p>
          <w:p w14:paraId="47D7055D" w14:textId="77777777" w:rsidR="006A0338" w:rsidRPr="00B9078D" w:rsidRDefault="006A0338" w:rsidP="006A0338">
            <w:pPr>
              <w:pStyle w:val="TableParagraph"/>
              <w:numPr>
                <w:ilvl w:val="0"/>
                <w:numId w:val="1"/>
              </w:numPr>
              <w:ind w:right="662"/>
              <w:jc w:val="both"/>
              <w:rPr>
                <w:rFonts w:ascii="Arial Narrow" w:hAnsi="Arial Narrow"/>
                <w:iCs/>
                <w:sz w:val="24"/>
                <w:szCs w:val="24"/>
                <w:lang w:val="pt-BR"/>
              </w:rPr>
            </w:pPr>
            <w:r>
              <w:rPr>
                <w:rFonts w:ascii="Arial Narrow" w:hAnsi="Arial Narrow"/>
                <w:iCs/>
                <w:sz w:val="24"/>
                <w:szCs w:val="24"/>
                <w:lang w:val="pt-BR"/>
              </w:rPr>
              <w:t>CNAE compatível com o objeto contratado</w:t>
            </w:r>
          </w:p>
          <w:p w14:paraId="2D27E4A1" w14:textId="77777777" w:rsidR="006A0338" w:rsidRPr="00577686" w:rsidRDefault="006A0338" w:rsidP="006A0338">
            <w:pPr>
              <w:widowControl w:val="0"/>
              <w:autoSpaceDE w:val="0"/>
              <w:autoSpaceDN w:val="0"/>
              <w:spacing w:after="0" w:line="240" w:lineRule="auto"/>
              <w:ind w:left="360"/>
              <w:rPr>
                <w:rFonts w:ascii="Arial Narrow" w:hAnsi="Arial Narrow"/>
                <w:sz w:val="24"/>
                <w:szCs w:val="24"/>
              </w:rPr>
            </w:pPr>
          </w:p>
        </w:tc>
        <w:tc>
          <w:tcPr>
            <w:tcW w:w="709" w:type="dxa"/>
            <w:tcBorders>
              <w:top w:val="single" w:sz="4" w:space="0" w:color="auto"/>
              <w:left w:val="single" w:sz="4" w:space="0" w:color="auto"/>
              <w:bottom w:val="single" w:sz="4" w:space="0" w:color="auto"/>
              <w:right w:val="single" w:sz="4" w:space="0" w:color="auto"/>
            </w:tcBorders>
          </w:tcPr>
          <w:p w14:paraId="6E7AC1BD" w14:textId="77777777" w:rsidR="006A0338" w:rsidRPr="004558E7" w:rsidRDefault="006A0338" w:rsidP="00D40D37">
            <w:pPr>
              <w:spacing w:after="0" w:line="240" w:lineRule="auto"/>
              <w:rPr>
                <w:rFonts w:ascii="Arial Narrow" w:hAnsi="Arial Narrow"/>
                <w:b/>
                <w:bCs/>
                <w:sz w:val="24"/>
                <w:szCs w:val="24"/>
              </w:rPr>
            </w:pPr>
            <w:r>
              <w:rPr>
                <w:rFonts w:ascii="Arial Narrow" w:hAnsi="Arial Narrow"/>
                <w:b/>
                <w:bCs/>
                <w:sz w:val="24"/>
                <w:szCs w:val="24"/>
              </w:rPr>
              <w:lastRenderedPageBreak/>
              <w:t>01</w:t>
            </w:r>
          </w:p>
        </w:tc>
        <w:tc>
          <w:tcPr>
            <w:tcW w:w="850" w:type="dxa"/>
            <w:tcBorders>
              <w:top w:val="single" w:sz="4" w:space="0" w:color="auto"/>
              <w:left w:val="single" w:sz="4" w:space="0" w:color="auto"/>
              <w:bottom w:val="single" w:sz="4" w:space="0" w:color="auto"/>
              <w:right w:val="single" w:sz="4" w:space="0" w:color="auto"/>
            </w:tcBorders>
          </w:tcPr>
          <w:p w14:paraId="766753E9" w14:textId="77777777" w:rsidR="006A0338" w:rsidRPr="004558E7" w:rsidRDefault="006A0338" w:rsidP="00D40D37">
            <w:pPr>
              <w:spacing w:after="0" w:line="240" w:lineRule="auto"/>
              <w:rPr>
                <w:rFonts w:ascii="Arial Narrow" w:hAnsi="Arial Narrow"/>
                <w:b/>
                <w:bCs/>
                <w:sz w:val="24"/>
                <w:szCs w:val="24"/>
              </w:rPr>
            </w:pPr>
            <w:r>
              <w:rPr>
                <w:rFonts w:ascii="Arial Narrow" w:hAnsi="Arial Narrow"/>
                <w:b/>
                <w:bCs/>
                <w:sz w:val="24"/>
                <w:szCs w:val="24"/>
              </w:rPr>
              <w:t>SERV</w:t>
            </w:r>
          </w:p>
        </w:tc>
        <w:tc>
          <w:tcPr>
            <w:tcW w:w="1276" w:type="dxa"/>
            <w:tcBorders>
              <w:top w:val="single" w:sz="4" w:space="0" w:color="auto"/>
              <w:left w:val="single" w:sz="4" w:space="0" w:color="auto"/>
              <w:bottom w:val="single" w:sz="4" w:space="0" w:color="auto"/>
              <w:right w:val="single" w:sz="4" w:space="0" w:color="auto"/>
            </w:tcBorders>
          </w:tcPr>
          <w:p w14:paraId="750B1358" w14:textId="77777777" w:rsidR="006A0338" w:rsidRPr="004558E7" w:rsidRDefault="006A0338" w:rsidP="00D40D37">
            <w:pPr>
              <w:spacing w:after="0" w:line="240" w:lineRule="auto"/>
              <w:rPr>
                <w:rFonts w:ascii="Arial Narrow" w:hAnsi="Arial Narrow"/>
                <w:b/>
                <w:bCs/>
                <w:sz w:val="24"/>
                <w:szCs w:val="24"/>
              </w:rPr>
            </w:pPr>
          </w:p>
        </w:tc>
      </w:tr>
      <w:tr w:rsidR="006A0338" w:rsidRPr="00B90561" w14:paraId="217E29DB" w14:textId="77777777" w:rsidTr="00D40D37">
        <w:tc>
          <w:tcPr>
            <w:tcW w:w="709" w:type="dxa"/>
            <w:tcBorders>
              <w:top w:val="single" w:sz="4" w:space="0" w:color="auto"/>
              <w:left w:val="single" w:sz="4" w:space="0" w:color="auto"/>
              <w:bottom w:val="single" w:sz="4" w:space="0" w:color="auto"/>
              <w:right w:val="single" w:sz="4" w:space="0" w:color="auto"/>
            </w:tcBorders>
          </w:tcPr>
          <w:p w14:paraId="131CEB04" w14:textId="77777777" w:rsidR="006A0338" w:rsidRPr="00475D72" w:rsidRDefault="006A0338" w:rsidP="00D40D37">
            <w:pPr>
              <w:spacing w:after="0" w:line="240" w:lineRule="auto"/>
              <w:rPr>
                <w:rFonts w:ascii="Arial Narrow" w:hAnsi="Arial Narrow"/>
                <w:b/>
                <w:bCs/>
                <w:sz w:val="24"/>
                <w:szCs w:val="24"/>
              </w:rPr>
            </w:pPr>
            <w:r>
              <w:rPr>
                <w:rFonts w:ascii="Arial Narrow" w:hAnsi="Arial Narrow"/>
                <w:b/>
                <w:bCs/>
                <w:sz w:val="24"/>
                <w:szCs w:val="24"/>
              </w:rPr>
              <w:t>03</w:t>
            </w:r>
          </w:p>
        </w:tc>
        <w:tc>
          <w:tcPr>
            <w:tcW w:w="5812" w:type="dxa"/>
            <w:tcBorders>
              <w:top w:val="single" w:sz="4" w:space="0" w:color="auto"/>
              <w:left w:val="single" w:sz="4" w:space="0" w:color="auto"/>
              <w:bottom w:val="single" w:sz="4" w:space="0" w:color="auto"/>
              <w:right w:val="single" w:sz="4" w:space="0" w:color="auto"/>
            </w:tcBorders>
          </w:tcPr>
          <w:p w14:paraId="5770AAA7" w14:textId="77777777" w:rsidR="006A0338" w:rsidRDefault="006A0338" w:rsidP="00D40D37">
            <w:pPr>
              <w:spacing w:after="0" w:line="240" w:lineRule="auto"/>
              <w:jc w:val="center"/>
              <w:rPr>
                <w:rFonts w:ascii="Arial Narrow" w:hAnsi="Arial Narrow" w:cs="Arial"/>
                <w:b/>
                <w:bCs/>
                <w:sz w:val="24"/>
                <w:szCs w:val="24"/>
                <w:shd w:val="clear" w:color="auto" w:fill="FFFFFF"/>
              </w:rPr>
            </w:pPr>
            <w:r>
              <w:rPr>
                <w:rFonts w:ascii="Arial Narrow" w:hAnsi="Arial Narrow" w:cs="Arial"/>
                <w:b/>
                <w:bCs/>
                <w:sz w:val="24"/>
                <w:szCs w:val="24"/>
                <w:shd w:val="clear" w:color="auto" w:fill="FFFFFF"/>
              </w:rPr>
              <w:t xml:space="preserve">ELABORAÇÃO DE PROJETO DE MÓVEIS PLANEJADOS PARA DUAS SALAS (SECRETARIA E TESOURARIA) </w:t>
            </w:r>
          </w:p>
          <w:p w14:paraId="184FBD56" w14:textId="77777777" w:rsidR="006A0338" w:rsidRDefault="006A0338" w:rsidP="00D40D37">
            <w:pPr>
              <w:spacing w:after="0" w:line="240" w:lineRule="auto"/>
              <w:jc w:val="center"/>
              <w:rPr>
                <w:rFonts w:ascii="Arial Narrow" w:hAnsi="Arial Narrow" w:cs="Arial"/>
                <w:b/>
                <w:bCs/>
                <w:sz w:val="24"/>
                <w:szCs w:val="24"/>
                <w:shd w:val="clear" w:color="auto" w:fill="FFFFFF"/>
              </w:rPr>
            </w:pPr>
          </w:p>
          <w:p w14:paraId="461F389A" w14:textId="77777777" w:rsidR="006A0338" w:rsidRPr="00EC7B78"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sidRPr="00EC7B78">
              <w:rPr>
                <w:rFonts w:ascii="Arial Narrow" w:hAnsi="Arial Narrow" w:cs="Arial"/>
                <w:sz w:val="24"/>
                <w:szCs w:val="24"/>
                <w:shd w:val="clear" w:color="auto" w:fill="FFFFFF"/>
              </w:rPr>
              <w:t>Prestação de serviços técnicos especializados por Arquiteto e Urbanista, Engenheiro Civil ou profissional legalmente habilitado para projetos de interiores e mobiliário, com registro no conselho competente, para elaboração de projeto de móveis planejados das Salas da Secretaria e tesouraria da Câmara Municipal de Mariápolis/SP.</w:t>
            </w:r>
          </w:p>
          <w:p w14:paraId="36CB33CD" w14:textId="77777777" w:rsidR="006A0338" w:rsidRPr="00EC7B78" w:rsidRDefault="006A0338" w:rsidP="00D40D37">
            <w:pPr>
              <w:spacing w:after="0" w:line="240" w:lineRule="auto"/>
              <w:ind w:left="720"/>
              <w:rPr>
                <w:rFonts w:ascii="Arial Narrow" w:hAnsi="Arial Narrow" w:cs="Arial"/>
                <w:sz w:val="24"/>
                <w:szCs w:val="24"/>
                <w:shd w:val="clear" w:color="auto" w:fill="FFFFFF"/>
              </w:rPr>
            </w:pPr>
          </w:p>
          <w:p w14:paraId="2C8F20BB" w14:textId="77777777" w:rsidR="006A0338" w:rsidRDefault="006A0338" w:rsidP="00D40D37">
            <w:pPr>
              <w:spacing w:after="0" w:line="240" w:lineRule="auto"/>
              <w:ind w:left="360"/>
              <w:jc w:val="center"/>
              <w:rPr>
                <w:rFonts w:ascii="Arial Narrow" w:hAnsi="Arial Narrow" w:cs="Arial"/>
                <w:b/>
                <w:bCs/>
                <w:sz w:val="24"/>
                <w:szCs w:val="24"/>
                <w:shd w:val="clear" w:color="auto" w:fill="FFFFFF"/>
              </w:rPr>
            </w:pPr>
            <w:r>
              <w:rPr>
                <w:rFonts w:ascii="Arial Narrow" w:hAnsi="Arial Narrow" w:cs="Arial"/>
                <w:b/>
                <w:bCs/>
                <w:sz w:val="24"/>
                <w:szCs w:val="24"/>
                <w:shd w:val="clear" w:color="auto" w:fill="FFFFFF"/>
              </w:rPr>
              <w:t>O SERVIÇO DEVERÁ COMPREENDER, NO MÍNIMO:</w:t>
            </w:r>
          </w:p>
          <w:p w14:paraId="09E776EF" w14:textId="77777777" w:rsidR="006A0338" w:rsidRDefault="006A0338" w:rsidP="00D40D37">
            <w:pPr>
              <w:spacing w:after="0" w:line="240" w:lineRule="auto"/>
              <w:ind w:left="360"/>
              <w:jc w:val="center"/>
              <w:rPr>
                <w:rFonts w:ascii="Arial Narrow" w:hAnsi="Arial Narrow" w:cs="Arial"/>
                <w:b/>
                <w:bCs/>
                <w:sz w:val="24"/>
                <w:szCs w:val="24"/>
                <w:shd w:val="clear" w:color="auto" w:fill="FFFFFF"/>
              </w:rPr>
            </w:pPr>
          </w:p>
          <w:p w14:paraId="0FCA6FDE" w14:textId="77777777" w:rsidR="006A0338" w:rsidRDefault="006A0338" w:rsidP="00D40D37">
            <w:pPr>
              <w:widowControl w:val="0"/>
              <w:numPr>
                <w:ilvl w:val="0"/>
                <w:numId w:val="1"/>
              </w:numPr>
              <w:tabs>
                <w:tab w:val="num" w:pos="720"/>
              </w:tabs>
              <w:autoSpaceDE w:val="0"/>
              <w:autoSpaceDN w:val="0"/>
              <w:spacing w:after="0" w:line="240" w:lineRule="auto"/>
              <w:rPr>
                <w:rFonts w:ascii="Arial Narrow" w:hAnsi="Arial Narrow"/>
                <w:sz w:val="24"/>
                <w:szCs w:val="24"/>
              </w:rPr>
            </w:pPr>
            <w:r>
              <w:rPr>
                <w:rFonts w:ascii="Arial Narrow" w:hAnsi="Arial Narrow" w:cs="Arial"/>
                <w:sz w:val="24"/>
                <w:szCs w:val="24"/>
                <w:shd w:val="clear" w:color="auto" w:fill="FFFFFF"/>
              </w:rPr>
              <w:t xml:space="preserve">visita técnica ao local quantas vezes forem necessárias, para levantamento das medidas e características do ambiente </w:t>
            </w:r>
            <w:r>
              <w:rPr>
                <w:rFonts w:ascii="Arial Narrow" w:hAnsi="Arial Narrow"/>
                <w:sz w:val="24"/>
                <w:szCs w:val="24"/>
              </w:rPr>
              <w:t xml:space="preserve">(não será permitido em nenhuma hipótese a execução deste serviço de forma remota, a visita presencial ao prédio é obrigatória, </w:t>
            </w:r>
            <w:r>
              <w:rPr>
                <w:rFonts w:ascii="Arial Narrow" w:hAnsi="Arial Narrow"/>
                <w:sz w:val="24"/>
                <w:szCs w:val="24"/>
              </w:rPr>
              <w:lastRenderedPageBreak/>
              <w:t>também não será admitido a terceirização ou subcontratação desse serviço, por outro profissional que não seja o responsável pelo projeto);</w:t>
            </w:r>
          </w:p>
          <w:p w14:paraId="64323E3C" w14:textId="77777777" w:rsidR="006A0338"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análise da necessidade funcional da Sala da Secretaria; </w:t>
            </w:r>
          </w:p>
          <w:p w14:paraId="768A728A" w14:textId="77777777" w:rsidR="006A0338"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desenvolvimento de layout interno visando melhor aproveitamento do espaço; </w:t>
            </w:r>
          </w:p>
          <w:p w14:paraId="385903CE" w14:textId="77777777" w:rsidR="006A0338"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elaboração de projeto técnico dos móveis planejados; </w:t>
            </w:r>
          </w:p>
          <w:p w14:paraId="49F3D06D" w14:textId="77777777" w:rsidR="006A0338"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detalhamento de bancadas, armários, gaveteiros, nichos, prateleiras, mesas, arquivos e demais móveis necessários ao ambiente; </w:t>
            </w:r>
          </w:p>
          <w:p w14:paraId="298FB03A" w14:textId="77777777" w:rsidR="006A0338"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definição de medidas, disposição, funcionalidade e ergonomia dos mobiliários; </w:t>
            </w:r>
          </w:p>
          <w:p w14:paraId="0868779E" w14:textId="77777777" w:rsidR="006A0338"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especificação de materiais, acabamentos, ferragens e demais elementos construtivos; </w:t>
            </w:r>
          </w:p>
          <w:p w14:paraId="2AC19402" w14:textId="77777777" w:rsidR="006A0338"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elaboração de memorial descritivo do mobiliário projetado; </w:t>
            </w:r>
          </w:p>
          <w:p w14:paraId="5F57DFA0" w14:textId="77777777" w:rsidR="006A0338" w:rsidRPr="008648CD"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 xml:space="preserve">apresentação de desenho técnico apto a subsidiar futura contratação para fabricação e instalação; </w:t>
            </w:r>
          </w:p>
          <w:p w14:paraId="492AE13B" w14:textId="77777777" w:rsidR="006A0338" w:rsidRPr="004C6DC4"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sidRPr="004C6DC4">
              <w:rPr>
                <w:rFonts w:ascii="Arial Narrow" w:hAnsi="Arial Narrow" w:cs="Arial"/>
                <w:sz w:val="24"/>
                <w:szCs w:val="24"/>
                <w:shd w:val="clear" w:color="auto" w:fill="FFFFFF"/>
              </w:rPr>
              <w:t>O projeto de móveis planejados deverá contemplar, além dos desenhos técnicos e detalhamentos executivos, a apresentação de perspectivas ilustrativas em 3D, permitindo melhor visualização dos ambientes, disposição dos mobiliários, acabamentos e aproveitamento dos espaços, visando subsidiar a análise, aprovação e futura execução do projeto.</w:t>
            </w:r>
          </w:p>
          <w:p w14:paraId="65011D65" w14:textId="77777777" w:rsidR="006A0338" w:rsidRDefault="006A0338" w:rsidP="00D40D37">
            <w:pPr>
              <w:widowControl w:val="0"/>
              <w:numPr>
                <w:ilvl w:val="0"/>
                <w:numId w:val="1"/>
              </w:numPr>
              <w:autoSpaceDE w:val="0"/>
              <w:autoSpaceDN w:val="0"/>
              <w:spacing w:after="0" w:line="240" w:lineRule="auto"/>
              <w:rPr>
                <w:rFonts w:ascii="Arial Narrow" w:hAnsi="Arial Narrow" w:cs="Arial"/>
                <w:sz w:val="24"/>
                <w:szCs w:val="24"/>
                <w:shd w:val="clear" w:color="auto" w:fill="FFFFFF"/>
              </w:rPr>
            </w:pPr>
            <w:r>
              <w:rPr>
                <w:rFonts w:ascii="Arial Narrow" w:hAnsi="Arial Narrow" w:cs="Arial"/>
                <w:sz w:val="24"/>
                <w:szCs w:val="24"/>
                <w:shd w:val="clear" w:color="auto" w:fill="FFFFFF"/>
              </w:rPr>
              <w:t>O projeto deverá priorizar funcionalidade, organização administrativa, aproveitamento racional do espaço físico, durabilidade dos materiais e adequação às necessidades do setor.</w:t>
            </w:r>
          </w:p>
          <w:p w14:paraId="76D1A8BE" w14:textId="77777777" w:rsidR="006A0338" w:rsidRDefault="006A0338" w:rsidP="006A0338">
            <w:pPr>
              <w:pStyle w:val="TableParagraph"/>
              <w:numPr>
                <w:ilvl w:val="0"/>
                <w:numId w:val="1"/>
              </w:numPr>
              <w:ind w:right="662"/>
              <w:jc w:val="both"/>
              <w:rPr>
                <w:rFonts w:ascii="Arial Narrow" w:hAnsi="Arial Narrow"/>
                <w:iCs/>
                <w:sz w:val="24"/>
                <w:szCs w:val="24"/>
                <w:lang w:val="pt-BR"/>
              </w:rPr>
            </w:pPr>
            <w:r>
              <w:rPr>
                <w:rFonts w:ascii="Arial Narrow" w:hAnsi="Arial Narrow"/>
                <w:iCs/>
                <w:sz w:val="24"/>
                <w:szCs w:val="24"/>
                <w:lang w:val="pt-BR"/>
              </w:rPr>
              <w:t>Visitas in loco quantas vezes se fizerem necessárias</w:t>
            </w:r>
          </w:p>
          <w:p w14:paraId="6443874B" w14:textId="77777777" w:rsidR="006A0338" w:rsidRPr="00B9078D" w:rsidRDefault="006A0338" w:rsidP="006A0338">
            <w:pPr>
              <w:pStyle w:val="TableParagraph"/>
              <w:numPr>
                <w:ilvl w:val="0"/>
                <w:numId w:val="1"/>
              </w:numPr>
              <w:ind w:right="662"/>
              <w:jc w:val="both"/>
              <w:rPr>
                <w:rFonts w:ascii="Arial Narrow" w:hAnsi="Arial Narrow"/>
                <w:iCs/>
                <w:sz w:val="24"/>
                <w:szCs w:val="24"/>
                <w:lang w:val="pt-BR"/>
              </w:rPr>
            </w:pPr>
            <w:r>
              <w:rPr>
                <w:rFonts w:ascii="Arial Narrow" w:hAnsi="Arial Narrow"/>
                <w:iCs/>
                <w:sz w:val="24"/>
                <w:szCs w:val="24"/>
                <w:lang w:val="pt-BR"/>
              </w:rPr>
              <w:t>CNAE compatível com o objeto contratado</w:t>
            </w:r>
          </w:p>
          <w:p w14:paraId="0D0F61B0" w14:textId="77777777" w:rsidR="006A0338" w:rsidRPr="004319A7" w:rsidRDefault="006A0338" w:rsidP="006A0338">
            <w:pPr>
              <w:widowControl w:val="0"/>
              <w:autoSpaceDE w:val="0"/>
              <w:autoSpaceDN w:val="0"/>
              <w:spacing w:after="0" w:line="240" w:lineRule="auto"/>
              <w:ind w:left="360"/>
              <w:rPr>
                <w:rFonts w:ascii="Arial Narrow" w:hAnsi="Arial Narrow" w:cs="Arial"/>
                <w:sz w:val="24"/>
                <w:szCs w:val="24"/>
                <w:shd w:val="clear" w:color="auto" w:fill="FFFFFF"/>
              </w:rPr>
            </w:pPr>
          </w:p>
        </w:tc>
        <w:tc>
          <w:tcPr>
            <w:tcW w:w="709" w:type="dxa"/>
            <w:tcBorders>
              <w:top w:val="single" w:sz="4" w:space="0" w:color="auto"/>
              <w:left w:val="single" w:sz="4" w:space="0" w:color="auto"/>
              <w:bottom w:val="single" w:sz="4" w:space="0" w:color="auto"/>
              <w:right w:val="single" w:sz="4" w:space="0" w:color="auto"/>
            </w:tcBorders>
          </w:tcPr>
          <w:p w14:paraId="22235AD5" w14:textId="77777777" w:rsidR="006A0338" w:rsidRPr="004558E7" w:rsidRDefault="006A0338" w:rsidP="00D40D37">
            <w:pPr>
              <w:spacing w:after="0" w:line="240" w:lineRule="auto"/>
              <w:rPr>
                <w:rFonts w:ascii="Arial Narrow" w:hAnsi="Arial Narrow"/>
                <w:b/>
                <w:bCs/>
                <w:sz w:val="24"/>
                <w:szCs w:val="24"/>
              </w:rPr>
            </w:pPr>
            <w:r>
              <w:rPr>
                <w:rFonts w:ascii="Arial Narrow" w:hAnsi="Arial Narrow"/>
                <w:b/>
                <w:bCs/>
                <w:sz w:val="24"/>
                <w:szCs w:val="24"/>
              </w:rPr>
              <w:lastRenderedPageBreak/>
              <w:t>01</w:t>
            </w:r>
          </w:p>
        </w:tc>
        <w:tc>
          <w:tcPr>
            <w:tcW w:w="850" w:type="dxa"/>
            <w:tcBorders>
              <w:top w:val="single" w:sz="4" w:space="0" w:color="auto"/>
              <w:left w:val="single" w:sz="4" w:space="0" w:color="auto"/>
              <w:bottom w:val="single" w:sz="4" w:space="0" w:color="auto"/>
              <w:right w:val="single" w:sz="4" w:space="0" w:color="auto"/>
            </w:tcBorders>
          </w:tcPr>
          <w:p w14:paraId="41605234" w14:textId="77777777" w:rsidR="006A0338" w:rsidRPr="004558E7" w:rsidRDefault="006A0338" w:rsidP="00D40D37">
            <w:pPr>
              <w:spacing w:after="0" w:line="240" w:lineRule="auto"/>
              <w:rPr>
                <w:rFonts w:ascii="Arial Narrow" w:hAnsi="Arial Narrow"/>
                <w:b/>
                <w:bCs/>
                <w:sz w:val="24"/>
                <w:szCs w:val="24"/>
              </w:rPr>
            </w:pPr>
            <w:r>
              <w:rPr>
                <w:rFonts w:ascii="Arial Narrow" w:hAnsi="Arial Narrow"/>
                <w:b/>
                <w:bCs/>
                <w:sz w:val="24"/>
                <w:szCs w:val="24"/>
              </w:rPr>
              <w:t>SERV</w:t>
            </w:r>
          </w:p>
        </w:tc>
        <w:tc>
          <w:tcPr>
            <w:tcW w:w="1276" w:type="dxa"/>
            <w:tcBorders>
              <w:top w:val="single" w:sz="4" w:space="0" w:color="auto"/>
              <w:left w:val="single" w:sz="4" w:space="0" w:color="auto"/>
              <w:bottom w:val="single" w:sz="4" w:space="0" w:color="auto"/>
              <w:right w:val="single" w:sz="4" w:space="0" w:color="auto"/>
            </w:tcBorders>
          </w:tcPr>
          <w:p w14:paraId="273E70E8" w14:textId="77777777" w:rsidR="006A0338" w:rsidRPr="00475D72" w:rsidRDefault="006A0338" w:rsidP="00D40D37">
            <w:pPr>
              <w:spacing w:after="0" w:line="240" w:lineRule="auto"/>
              <w:rPr>
                <w:rFonts w:ascii="Arial Narrow" w:hAnsi="Arial Narrow"/>
                <w:b/>
                <w:bCs/>
                <w:sz w:val="24"/>
                <w:szCs w:val="24"/>
              </w:rPr>
            </w:pPr>
          </w:p>
        </w:tc>
      </w:tr>
    </w:tbl>
    <w:p w14:paraId="00188B88" w14:textId="77777777" w:rsidR="006A0338" w:rsidRDefault="006A0338" w:rsidP="006A0338">
      <w:pPr>
        <w:spacing w:after="0" w:line="240" w:lineRule="auto"/>
        <w:ind w:left="-284" w:right="348"/>
        <w:jc w:val="both"/>
        <w:rPr>
          <w:rFonts w:ascii="Arial Narrow" w:hAnsi="Arial Narrow"/>
          <w:sz w:val="24"/>
        </w:rPr>
      </w:pPr>
    </w:p>
    <w:p w14:paraId="48AD9322" w14:textId="77777777" w:rsidR="006A0338" w:rsidRDefault="006A0338" w:rsidP="006A0338">
      <w:pPr>
        <w:spacing w:after="0" w:line="240" w:lineRule="auto"/>
        <w:ind w:right="-53"/>
        <w:jc w:val="both"/>
        <w:rPr>
          <w:rFonts w:ascii="Arial Narrow" w:hAnsi="Arial Narrow"/>
          <w:b/>
          <w:bCs/>
          <w:sz w:val="24"/>
        </w:rPr>
      </w:pPr>
      <w:r w:rsidRPr="008A1FB4">
        <w:rPr>
          <w:rFonts w:ascii="Arial Narrow" w:hAnsi="Arial Narrow"/>
          <w:b/>
          <w:bCs/>
          <w:sz w:val="24"/>
        </w:rPr>
        <w:t>VALOR TOTAL PARA TODOS OS ITENS OFERTADOS:</w:t>
      </w:r>
      <w:r w:rsidRPr="003A1FE9">
        <w:rPr>
          <w:rFonts w:ascii="Arial Narrow" w:hAnsi="Arial Narrow"/>
          <w:b/>
          <w:bCs/>
          <w:sz w:val="24"/>
        </w:rPr>
        <w:t xml:space="preserve"> </w:t>
      </w:r>
    </w:p>
    <w:p w14:paraId="45F25811" w14:textId="77777777" w:rsidR="006A0338" w:rsidRDefault="006A0338" w:rsidP="006A0338">
      <w:pPr>
        <w:spacing w:after="0" w:line="240" w:lineRule="auto"/>
        <w:ind w:right="-53"/>
        <w:jc w:val="both"/>
        <w:rPr>
          <w:rFonts w:ascii="Arial Narrow" w:hAnsi="Arial Narrow"/>
          <w:b/>
          <w:bCs/>
          <w:sz w:val="24"/>
        </w:rPr>
      </w:pPr>
    </w:p>
    <w:p w14:paraId="7D296E0C" w14:textId="77777777" w:rsidR="006A0338" w:rsidRPr="00CE4F56" w:rsidRDefault="006A0338" w:rsidP="006A0338">
      <w:pPr>
        <w:spacing w:after="0" w:line="240" w:lineRule="auto"/>
        <w:ind w:right="-53"/>
        <w:jc w:val="both"/>
        <w:rPr>
          <w:rFonts w:ascii="Arial Narrow" w:hAnsi="Arial Narrow"/>
          <w:sz w:val="24"/>
        </w:rPr>
      </w:pPr>
      <w:r w:rsidRPr="00CE4F56">
        <w:rPr>
          <w:rFonts w:ascii="Arial Narrow" w:hAnsi="Arial Narrow"/>
          <w:sz w:val="24"/>
        </w:rPr>
        <w:t>R$------------- (------------------------------------------)</w:t>
      </w:r>
    </w:p>
    <w:p w14:paraId="396FB573" w14:textId="77777777" w:rsidR="006A0338" w:rsidRDefault="006A0338" w:rsidP="006A0338">
      <w:pPr>
        <w:spacing w:after="0" w:line="240" w:lineRule="auto"/>
        <w:ind w:right="-53"/>
        <w:jc w:val="both"/>
        <w:rPr>
          <w:rFonts w:ascii="Arial Narrow" w:hAnsi="Arial Narrow"/>
          <w:sz w:val="24"/>
        </w:rPr>
      </w:pPr>
    </w:p>
    <w:p w14:paraId="0D90D69F" w14:textId="77777777" w:rsidR="006A0338" w:rsidRDefault="006A0338" w:rsidP="006A0338">
      <w:pPr>
        <w:spacing w:after="0" w:line="240" w:lineRule="auto"/>
        <w:ind w:right="-53"/>
        <w:jc w:val="both"/>
        <w:rPr>
          <w:rFonts w:ascii="Arial Narrow" w:hAnsi="Arial Narrow"/>
          <w:sz w:val="24"/>
        </w:rPr>
      </w:pPr>
      <w:r w:rsidRPr="0007302D">
        <w:rPr>
          <w:rFonts w:ascii="Arial Narrow" w:hAnsi="Arial Narrow"/>
          <w:sz w:val="24"/>
        </w:rPr>
        <w:t xml:space="preserve">Nos valores propostos estarão inclusos todos os custos operacionais, </w:t>
      </w:r>
      <w:r>
        <w:rPr>
          <w:rFonts w:ascii="Arial Narrow" w:hAnsi="Arial Narrow"/>
          <w:sz w:val="24"/>
        </w:rPr>
        <w:t xml:space="preserve">visitas, entregas, </w:t>
      </w:r>
      <w:r w:rsidRPr="0007302D">
        <w:rPr>
          <w:rFonts w:ascii="Arial Narrow" w:hAnsi="Arial Narrow"/>
          <w:sz w:val="24"/>
        </w:rPr>
        <w:t>encargos previdenciários, trabalhistas, tributários, comerciais e quaisquer outros que incidam direta ou indiretamente na execução do objeto.</w:t>
      </w:r>
    </w:p>
    <w:p w14:paraId="08863D13" w14:textId="77777777" w:rsidR="006A0338" w:rsidRDefault="006A0338" w:rsidP="006A0338">
      <w:pPr>
        <w:spacing w:after="0" w:line="240" w:lineRule="auto"/>
        <w:ind w:right="-53"/>
        <w:jc w:val="both"/>
        <w:rPr>
          <w:rFonts w:ascii="Arial Narrow" w:hAnsi="Arial Narrow"/>
          <w:sz w:val="24"/>
        </w:rPr>
      </w:pPr>
    </w:p>
    <w:p w14:paraId="20E1B4EE" w14:textId="77777777" w:rsidR="006A0338" w:rsidRPr="0069246E" w:rsidRDefault="006A0338" w:rsidP="006A0338">
      <w:pPr>
        <w:spacing w:after="0" w:line="240" w:lineRule="auto"/>
        <w:ind w:right="-53"/>
        <w:jc w:val="both"/>
        <w:rPr>
          <w:rFonts w:ascii="Arial Narrow" w:hAnsi="Arial Narrow"/>
          <w:sz w:val="24"/>
        </w:rPr>
      </w:pPr>
      <w:r w:rsidRPr="006D69C1">
        <w:rPr>
          <w:rFonts w:ascii="Arial Narrow" w:hAnsi="Arial Narrow"/>
          <w:sz w:val="24"/>
        </w:rPr>
        <w:t>A empresa</w:t>
      </w:r>
      <w:r>
        <w:rPr>
          <w:rFonts w:ascii="Arial Narrow" w:hAnsi="Arial Narrow"/>
          <w:sz w:val="24"/>
        </w:rPr>
        <w:t xml:space="preserve"> </w:t>
      </w:r>
      <w:r w:rsidRPr="006D69C1">
        <w:rPr>
          <w:rFonts w:ascii="Arial Narrow" w:hAnsi="Arial Narrow"/>
          <w:sz w:val="24"/>
        </w:rPr>
        <w:t xml:space="preserve">deverá possuir </w:t>
      </w:r>
      <w:r w:rsidRPr="0069246E">
        <w:rPr>
          <w:rFonts w:ascii="Arial Narrow" w:hAnsi="Arial Narrow"/>
          <w:sz w:val="24"/>
        </w:rPr>
        <w:t>CNAE compatível com os serviços ofertados.</w:t>
      </w:r>
      <w:r w:rsidRPr="0069246E">
        <w:rPr>
          <w:rFonts w:ascii="Arial Narrow" w:hAnsi="Arial Narrow"/>
          <w:sz w:val="24"/>
        </w:rPr>
        <w:br/>
        <w:t>Caso a empresa não realize algum dos serviços listados no orçamento, deverá deixar o campo correspondente em branco, sem preenchimento de valores.</w:t>
      </w:r>
    </w:p>
    <w:p w14:paraId="0DE6DCB1" w14:textId="77777777" w:rsidR="006A0338" w:rsidRPr="0007302D" w:rsidRDefault="006A0338" w:rsidP="006A0338">
      <w:pPr>
        <w:spacing w:after="0" w:line="240" w:lineRule="auto"/>
        <w:ind w:right="-53"/>
        <w:jc w:val="both"/>
        <w:rPr>
          <w:rFonts w:ascii="Arial Narrow" w:hAnsi="Arial Narrow"/>
          <w:sz w:val="24"/>
        </w:rPr>
      </w:pPr>
    </w:p>
    <w:p w14:paraId="6CAD17B0" w14:textId="77777777" w:rsidR="006A0338" w:rsidRPr="0007302D" w:rsidRDefault="006A0338" w:rsidP="006A0338">
      <w:pPr>
        <w:spacing w:after="0" w:line="240" w:lineRule="auto"/>
        <w:ind w:right="-53"/>
        <w:jc w:val="both"/>
        <w:rPr>
          <w:rFonts w:ascii="Arial Narrow" w:hAnsi="Arial Narrow"/>
          <w:sz w:val="24"/>
        </w:rPr>
      </w:pPr>
      <w:r w:rsidRPr="0007302D">
        <w:rPr>
          <w:rFonts w:ascii="Arial Narrow" w:hAnsi="Arial Narrow"/>
          <w:sz w:val="24"/>
        </w:rPr>
        <w:t>O prazo de validade da proposta não será inferior a 60 (sessenta) dias, a contar da data de sua apresentação.</w:t>
      </w:r>
    </w:p>
    <w:p w14:paraId="4772AD47" w14:textId="77777777" w:rsidR="006A0338" w:rsidRPr="0007302D" w:rsidRDefault="006A0338" w:rsidP="006A0338">
      <w:pPr>
        <w:spacing w:after="0" w:line="240" w:lineRule="auto"/>
        <w:ind w:right="-53"/>
        <w:jc w:val="both"/>
        <w:rPr>
          <w:rFonts w:ascii="Arial Narrow" w:hAnsi="Arial Narrow"/>
          <w:sz w:val="24"/>
        </w:rPr>
      </w:pPr>
    </w:p>
    <w:p w14:paraId="156E5DD4" w14:textId="77777777" w:rsidR="006A0338" w:rsidRPr="0007302D" w:rsidRDefault="006A0338" w:rsidP="006A0338">
      <w:pPr>
        <w:spacing w:after="0" w:line="240" w:lineRule="auto"/>
        <w:ind w:left="-284" w:right="-142"/>
        <w:jc w:val="both"/>
        <w:rPr>
          <w:rFonts w:ascii="Arial Narrow" w:hAnsi="Arial Narrow"/>
          <w:sz w:val="24"/>
          <w:szCs w:val="24"/>
        </w:rPr>
      </w:pPr>
    </w:p>
    <w:p w14:paraId="46124A1C" w14:textId="77777777" w:rsidR="006A0338" w:rsidRPr="008A1FB4" w:rsidRDefault="006A0338" w:rsidP="006A0338">
      <w:pPr>
        <w:spacing w:after="0" w:line="240" w:lineRule="auto"/>
        <w:ind w:left="-284" w:right="348"/>
        <w:jc w:val="right"/>
        <w:rPr>
          <w:rFonts w:ascii="Arial Narrow" w:hAnsi="Arial Narrow"/>
          <w:color w:val="000000" w:themeColor="text1"/>
          <w:sz w:val="24"/>
          <w:szCs w:val="24"/>
        </w:rPr>
      </w:pPr>
      <w:r w:rsidRPr="008A1FB4">
        <w:rPr>
          <w:rFonts w:ascii="Arial Narrow" w:hAnsi="Arial Narrow"/>
          <w:color w:val="000000" w:themeColor="text1"/>
          <w:sz w:val="24"/>
          <w:szCs w:val="24"/>
        </w:rPr>
        <w:lastRenderedPageBreak/>
        <w:t>MUNICÍPIO    XX, de XXXXXXXXXX de 202</w:t>
      </w:r>
      <w:r>
        <w:rPr>
          <w:rFonts w:ascii="Arial Narrow" w:hAnsi="Arial Narrow"/>
          <w:color w:val="000000" w:themeColor="text1"/>
          <w:sz w:val="24"/>
          <w:szCs w:val="24"/>
        </w:rPr>
        <w:t>6</w:t>
      </w:r>
      <w:r w:rsidRPr="008A1FB4">
        <w:rPr>
          <w:rFonts w:ascii="Arial Narrow" w:hAnsi="Arial Narrow"/>
          <w:color w:val="000000" w:themeColor="text1"/>
          <w:sz w:val="24"/>
          <w:szCs w:val="24"/>
        </w:rPr>
        <w:t>.</w:t>
      </w:r>
    </w:p>
    <w:p w14:paraId="46B1E193" w14:textId="77777777" w:rsidR="006A0338" w:rsidRPr="008A1FB4" w:rsidRDefault="006A0338" w:rsidP="006A0338">
      <w:pPr>
        <w:spacing w:after="0" w:line="240" w:lineRule="auto"/>
        <w:ind w:left="-284" w:right="-142"/>
        <w:jc w:val="both"/>
        <w:rPr>
          <w:rFonts w:ascii="Arial Narrow" w:hAnsi="Arial Narrow"/>
          <w:color w:val="000000" w:themeColor="text1"/>
          <w:sz w:val="24"/>
          <w:szCs w:val="24"/>
        </w:rPr>
      </w:pPr>
    </w:p>
    <w:p w14:paraId="3127903B" w14:textId="77777777" w:rsidR="006A0338" w:rsidRPr="008A1FB4" w:rsidRDefault="006A0338" w:rsidP="006A0338">
      <w:pPr>
        <w:spacing w:after="0" w:line="240" w:lineRule="auto"/>
        <w:ind w:left="-284" w:right="-142"/>
        <w:jc w:val="center"/>
        <w:rPr>
          <w:rFonts w:ascii="Arial Narrow" w:hAnsi="Arial Narrow"/>
          <w:color w:val="000000" w:themeColor="text1"/>
          <w:sz w:val="24"/>
          <w:szCs w:val="24"/>
        </w:rPr>
      </w:pPr>
      <w:r w:rsidRPr="008A1FB4">
        <w:rPr>
          <w:rFonts w:ascii="Arial Narrow" w:hAnsi="Arial Narrow"/>
          <w:color w:val="000000" w:themeColor="text1"/>
          <w:sz w:val="24"/>
          <w:szCs w:val="24"/>
        </w:rPr>
        <w:t>______________________________________________________________________</w:t>
      </w:r>
    </w:p>
    <w:p w14:paraId="55D4FA61" w14:textId="77777777" w:rsidR="006A0338" w:rsidRDefault="006A0338" w:rsidP="006A0338">
      <w:pPr>
        <w:spacing w:after="0" w:line="240" w:lineRule="auto"/>
        <w:ind w:left="-284" w:right="-142"/>
        <w:jc w:val="center"/>
      </w:pPr>
      <w:r w:rsidRPr="008A1FB4">
        <w:rPr>
          <w:rFonts w:ascii="Arial Narrow" w:hAnsi="Arial Narrow"/>
          <w:color w:val="000000" w:themeColor="text1"/>
          <w:sz w:val="24"/>
          <w:szCs w:val="24"/>
        </w:rPr>
        <w:t>Obs.: Identificação, assinatura do representante lega</w:t>
      </w:r>
      <w:r>
        <w:rPr>
          <w:rFonts w:ascii="Arial Narrow" w:hAnsi="Arial Narrow"/>
          <w:color w:val="000000" w:themeColor="text1"/>
          <w:sz w:val="24"/>
          <w:szCs w:val="24"/>
        </w:rPr>
        <w:t>l</w:t>
      </w:r>
      <w:bookmarkEnd w:id="0"/>
    </w:p>
    <w:p w14:paraId="7E57F7E0" w14:textId="4A2BD71D" w:rsidR="006A7BAB" w:rsidRPr="006A0338" w:rsidRDefault="006A7BAB" w:rsidP="006A0338"/>
    <w:sectPr w:rsidR="006A7BAB" w:rsidRPr="006A0338" w:rsidSect="00442B24">
      <w:headerReference w:type="default" r:id="rId8"/>
      <w:pgSz w:w="11906" w:h="16838"/>
      <w:pgMar w:top="1417" w:right="70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E5BD6" w14:textId="77777777" w:rsidR="00E6024D" w:rsidRDefault="00E6024D">
      <w:pPr>
        <w:spacing w:after="0" w:line="240" w:lineRule="auto"/>
      </w:pPr>
      <w:r>
        <w:separator/>
      </w:r>
    </w:p>
  </w:endnote>
  <w:endnote w:type="continuationSeparator" w:id="0">
    <w:p w14:paraId="22F2CA2B" w14:textId="77777777" w:rsidR="00E6024D" w:rsidRDefault="00E60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76F6E" w14:textId="77777777" w:rsidR="00E6024D" w:rsidRDefault="00E6024D">
      <w:pPr>
        <w:spacing w:after="0" w:line="240" w:lineRule="auto"/>
      </w:pPr>
      <w:r>
        <w:separator/>
      </w:r>
    </w:p>
  </w:footnote>
  <w:footnote w:type="continuationSeparator" w:id="0">
    <w:p w14:paraId="05E7C948" w14:textId="77777777" w:rsidR="00E6024D" w:rsidRDefault="00E60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A069F" w14:textId="77777777" w:rsidR="00442B24" w:rsidRDefault="00442B24">
    <w:pPr>
      <w:pStyle w:val="Cabealho"/>
      <w:shd w:val="clear" w:color="auto" w:fill="E59EDC"/>
      <w:jc w:val="center"/>
    </w:pPr>
    <w:r>
      <w:t>TIMBRE DA EMPRESA</w:t>
    </w:r>
  </w:p>
  <w:p w14:paraId="56ED0170" w14:textId="77777777" w:rsidR="00442B24" w:rsidRDefault="00442B24" w:rsidP="00D3564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F34DC6"/>
    <w:multiLevelType w:val="hybridMultilevel"/>
    <w:tmpl w:val="E17619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A461153"/>
    <w:multiLevelType w:val="hybridMultilevel"/>
    <w:tmpl w:val="69AEBA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72289367">
    <w:abstractNumId w:val="1"/>
  </w:num>
  <w:num w:numId="2" w16cid:durableId="1948930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0D1"/>
    <w:rsid w:val="002666D6"/>
    <w:rsid w:val="002C1AA0"/>
    <w:rsid w:val="00442B24"/>
    <w:rsid w:val="004C6DC4"/>
    <w:rsid w:val="005754CB"/>
    <w:rsid w:val="00656E5F"/>
    <w:rsid w:val="006A0338"/>
    <w:rsid w:val="006A7BAB"/>
    <w:rsid w:val="00772032"/>
    <w:rsid w:val="007D7B7F"/>
    <w:rsid w:val="00800CD5"/>
    <w:rsid w:val="00853FF8"/>
    <w:rsid w:val="008648CD"/>
    <w:rsid w:val="00926F6D"/>
    <w:rsid w:val="00931380"/>
    <w:rsid w:val="00C63C1F"/>
    <w:rsid w:val="00C90F3F"/>
    <w:rsid w:val="00CD50D1"/>
    <w:rsid w:val="00CE40A3"/>
    <w:rsid w:val="00D74F86"/>
    <w:rsid w:val="00E602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688AB"/>
  <w15:chartTrackingRefBased/>
  <w15:docId w15:val="{A375773B-5BFF-450B-A887-1EBEF994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B24"/>
    <w:rPr>
      <w:rFonts w:ascii="Calibri" w:eastAsia="Calibri" w:hAnsi="Calibri" w:cs="Times New Roman"/>
      <w:kern w:val="0"/>
      <w14:ligatures w14:val="none"/>
    </w:rPr>
  </w:style>
  <w:style w:type="paragraph" w:styleId="Ttulo1">
    <w:name w:val="heading 1"/>
    <w:basedOn w:val="Normal"/>
    <w:next w:val="Normal"/>
    <w:link w:val="Ttulo1Char"/>
    <w:uiPriority w:val="9"/>
    <w:qFormat/>
    <w:rsid w:val="00CD50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CD50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CD50D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CD50D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CD50D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CD50D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D50D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D50D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D50D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D50D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D50D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D50D1"/>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D50D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D50D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D50D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D50D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D50D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D50D1"/>
    <w:rPr>
      <w:rFonts w:eastAsiaTheme="majorEastAsia" w:cstheme="majorBidi"/>
      <w:color w:val="272727" w:themeColor="text1" w:themeTint="D8"/>
    </w:rPr>
  </w:style>
  <w:style w:type="paragraph" w:styleId="Ttulo">
    <w:name w:val="Title"/>
    <w:basedOn w:val="Normal"/>
    <w:next w:val="Normal"/>
    <w:link w:val="TtuloChar"/>
    <w:uiPriority w:val="10"/>
    <w:qFormat/>
    <w:rsid w:val="00CD50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D50D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D50D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D50D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D50D1"/>
    <w:pPr>
      <w:spacing w:before="160"/>
      <w:jc w:val="center"/>
    </w:pPr>
    <w:rPr>
      <w:i/>
      <w:iCs/>
      <w:color w:val="404040" w:themeColor="text1" w:themeTint="BF"/>
    </w:rPr>
  </w:style>
  <w:style w:type="character" w:customStyle="1" w:styleId="CitaoChar">
    <w:name w:val="Citação Char"/>
    <w:basedOn w:val="Fontepargpadro"/>
    <w:link w:val="Citao"/>
    <w:uiPriority w:val="29"/>
    <w:rsid w:val="00CD50D1"/>
    <w:rPr>
      <w:i/>
      <w:iCs/>
      <w:color w:val="404040" w:themeColor="text1" w:themeTint="BF"/>
    </w:rPr>
  </w:style>
  <w:style w:type="paragraph" w:styleId="PargrafodaLista">
    <w:name w:val="List Paragraph"/>
    <w:basedOn w:val="Normal"/>
    <w:uiPriority w:val="34"/>
    <w:qFormat/>
    <w:rsid w:val="00CD50D1"/>
    <w:pPr>
      <w:ind w:left="720"/>
      <w:contextualSpacing/>
    </w:pPr>
  </w:style>
  <w:style w:type="character" w:styleId="nfaseIntensa">
    <w:name w:val="Intense Emphasis"/>
    <w:basedOn w:val="Fontepargpadro"/>
    <w:uiPriority w:val="21"/>
    <w:qFormat/>
    <w:rsid w:val="00CD50D1"/>
    <w:rPr>
      <w:i/>
      <w:iCs/>
      <w:color w:val="2F5496" w:themeColor="accent1" w:themeShade="BF"/>
    </w:rPr>
  </w:style>
  <w:style w:type="paragraph" w:styleId="CitaoIntensa">
    <w:name w:val="Intense Quote"/>
    <w:basedOn w:val="Normal"/>
    <w:next w:val="Normal"/>
    <w:link w:val="CitaoIntensaChar"/>
    <w:uiPriority w:val="30"/>
    <w:qFormat/>
    <w:rsid w:val="00CD50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CD50D1"/>
    <w:rPr>
      <w:i/>
      <w:iCs/>
      <w:color w:val="2F5496" w:themeColor="accent1" w:themeShade="BF"/>
    </w:rPr>
  </w:style>
  <w:style w:type="character" w:styleId="RefernciaIntensa">
    <w:name w:val="Intense Reference"/>
    <w:basedOn w:val="Fontepargpadro"/>
    <w:uiPriority w:val="32"/>
    <w:qFormat/>
    <w:rsid w:val="00CD50D1"/>
    <w:rPr>
      <w:b/>
      <w:bCs/>
      <w:smallCaps/>
      <w:color w:val="2F5496" w:themeColor="accent1" w:themeShade="BF"/>
      <w:spacing w:val="5"/>
    </w:rPr>
  </w:style>
  <w:style w:type="paragraph" w:styleId="Cabealho">
    <w:name w:val="header"/>
    <w:basedOn w:val="Normal"/>
    <w:link w:val="CabealhoChar"/>
    <w:uiPriority w:val="99"/>
    <w:unhideWhenUsed/>
    <w:rsid w:val="00442B24"/>
    <w:pPr>
      <w:tabs>
        <w:tab w:val="center" w:pos="4252"/>
        <w:tab w:val="right" w:pos="8504"/>
      </w:tabs>
    </w:pPr>
  </w:style>
  <w:style w:type="character" w:customStyle="1" w:styleId="CabealhoChar">
    <w:name w:val="Cabeçalho Char"/>
    <w:basedOn w:val="Fontepargpadro"/>
    <w:link w:val="Cabealho"/>
    <w:uiPriority w:val="99"/>
    <w:rsid w:val="00442B24"/>
    <w:rPr>
      <w:rFonts w:ascii="Calibri" w:eastAsia="Calibri" w:hAnsi="Calibri" w:cs="Times New Roman"/>
      <w:kern w:val="0"/>
      <w14:ligatures w14:val="none"/>
    </w:rPr>
  </w:style>
  <w:style w:type="paragraph" w:customStyle="1" w:styleId="TableParagraph">
    <w:name w:val="Table Paragraph"/>
    <w:basedOn w:val="Normal"/>
    <w:uiPriority w:val="1"/>
    <w:qFormat/>
    <w:rsid w:val="006A0338"/>
    <w:pPr>
      <w:widowControl w:val="0"/>
      <w:autoSpaceDE w:val="0"/>
      <w:autoSpaceDN w:val="0"/>
      <w:spacing w:after="0" w:line="240" w:lineRule="auto"/>
    </w:pPr>
    <w:rPr>
      <w:rFonts w:ascii="Times New Roman" w:eastAsia="Times New Roman" w:hAnsi="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BD04A-68A2-4FA6-B520-02F7E81AE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5</Pages>
  <Words>1266</Words>
  <Characters>6841</Characters>
  <Application>Microsoft Office Word</Application>
  <DocSecurity>0</DocSecurity>
  <Lines>57</Lines>
  <Paragraphs>16</Paragraphs>
  <ScaleCrop>false</ScaleCrop>
  <Company/>
  <LinksUpToDate>false</LinksUpToDate>
  <CharactersWithSpaces>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Municipal de Mariápolis</dc:creator>
  <cp:keywords/>
  <dc:description/>
  <cp:lastModifiedBy>Câmara Municipal de Mariápolis</cp:lastModifiedBy>
  <cp:revision>11</cp:revision>
  <dcterms:created xsi:type="dcterms:W3CDTF">2026-04-09T13:37:00Z</dcterms:created>
  <dcterms:modified xsi:type="dcterms:W3CDTF">2026-05-14T17:46:00Z</dcterms:modified>
</cp:coreProperties>
</file>