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2922F" w14:textId="35308089" w:rsidR="00B7467C" w:rsidRPr="00693CC5" w:rsidRDefault="00B7467C" w:rsidP="00D37B87">
      <w:pPr>
        <w:jc w:val="center"/>
        <w:rPr>
          <w:rFonts w:cstheme="minorHAnsi"/>
          <w:b/>
          <w:bCs/>
          <w:sz w:val="24"/>
          <w:szCs w:val="24"/>
        </w:rPr>
      </w:pPr>
      <w:r w:rsidRPr="00693CC5">
        <w:rPr>
          <w:rFonts w:cstheme="minorHAnsi"/>
          <w:b/>
          <w:bCs/>
          <w:sz w:val="24"/>
          <w:szCs w:val="24"/>
        </w:rPr>
        <w:t>REQUERIMENTO N</w:t>
      </w:r>
      <w:r w:rsidR="00AA6047" w:rsidRPr="00693CC5">
        <w:rPr>
          <w:rFonts w:cstheme="minorHAnsi"/>
          <w:b/>
          <w:bCs/>
          <w:sz w:val="24"/>
          <w:szCs w:val="24"/>
        </w:rPr>
        <w:t>º</w:t>
      </w:r>
      <w:r w:rsidR="00667BF7">
        <w:rPr>
          <w:rFonts w:cstheme="minorHAnsi"/>
          <w:b/>
          <w:bCs/>
          <w:sz w:val="24"/>
          <w:szCs w:val="24"/>
        </w:rPr>
        <w:t xml:space="preserve"> 38</w:t>
      </w:r>
      <w:r w:rsidRPr="00693CC5">
        <w:rPr>
          <w:rFonts w:cstheme="minorHAnsi"/>
          <w:b/>
          <w:bCs/>
          <w:sz w:val="24"/>
          <w:szCs w:val="24"/>
        </w:rPr>
        <w:t>/202</w:t>
      </w:r>
      <w:r w:rsidR="00AA6047" w:rsidRPr="00693CC5">
        <w:rPr>
          <w:rFonts w:cstheme="minorHAnsi"/>
          <w:b/>
          <w:bCs/>
          <w:sz w:val="24"/>
          <w:szCs w:val="24"/>
        </w:rPr>
        <w:t>2</w:t>
      </w:r>
    </w:p>
    <w:p w14:paraId="55DEF8F4" w14:textId="77777777" w:rsidR="00B7467C" w:rsidRPr="00693CC5" w:rsidRDefault="00B7467C" w:rsidP="00B7467C">
      <w:pPr>
        <w:rPr>
          <w:rFonts w:cstheme="minorHAnsi"/>
          <w:sz w:val="24"/>
          <w:szCs w:val="24"/>
        </w:rPr>
      </w:pPr>
    </w:p>
    <w:p w14:paraId="66018759" w14:textId="77777777" w:rsidR="00B7467C" w:rsidRPr="00693CC5" w:rsidRDefault="00B7467C" w:rsidP="00B7467C">
      <w:pPr>
        <w:rPr>
          <w:rFonts w:cstheme="minorHAnsi"/>
          <w:sz w:val="24"/>
          <w:szCs w:val="24"/>
        </w:rPr>
      </w:pPr>
    </w:p>
    <w:p w14:paraId="352511CC" w14:textId="78763AEC" w:rsidR="00B7467C" w:rsidRPr="00693CC5" w:rsidRDefault="00B7467C" w:rsidP="00AD5884">
      <w:pPr>
        <w:ind w:left="3540"/>
        <w:jc w:val="both"/>
        <w:rPr>
          <w:rFonts w:cstheme="minorHAnsi"/>
          <w:sz w:val="24"/>
          <w:szCs w:val="24"/>
        </w:rPr>
      </w:pPr>
      <w:r w:rsidRPr="00693CC5">
        <w:rPr>
          <w:rFonts w:cstheme="minorHAnsi"/>
          <w:sz w:val="24"/>
          <w:szCs w:val="24"/>
        </w:rPr>
        <w:t xml:space="preserve">Fernando Rombaldi Beserra, Vereador da Câmara Municipal de </w:t>
      </w:r>
      <w:r w:rsidR="00667BF7" w:rsidRPr="00693CC5">
        <w:rPr>
          <w:rFonts w:cstheme="minorHAnsi"/>
          <w:sz w:val="24"/>
          <w:szCs w:val="24"/>
        </w:rPr>
        <w:t>Mariápolis</w:t>
      </w:r>
      <w:r w:rsidRPr="00693CC5">
        <w:rPr>
          <w:rFonts w:cstheme="minorHAnsi"/>
          <w:sz w:val="24"/>
          <w:szCs w:val="24"/>
        </w:rPr>
        <w:t>, usando de suas atribuições que lhe são conferidas por Lei</w:t>
      </w:r>
    </w:p>
    <w:p w14:paraId="2342C91D" w14:textId="77777777" w:rsidR="00693CC5" w:rsidRPr="00693CC5" w:rsidRDefault="00693CC5" w:rsidP="00AD5884">
      <w:pPr>
        <w:ind w:left="3540"/>
        <w:jc w:val="both"/>
        <w:rPr>
          <w:rFonts w:cstheme="minorHAnsi"/>
          <w:sz w:val="24"/>
          <w:szCs w:val="24"/>
        </w:rPr>
      </w:pPr>
    </w:p>
    <w:p w14:paraId="013AF1C2" w14:textId="18477C70" w:rsidR="0077694B" w:rsidRPr="00AE6D2F"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 xml:space="preserve">CONSIDERANDO </w:t>
      </w:r>
      <w:r w:rsidRPr="0077694B">
        <w:rPr>
          <w:rFonts w:eastAsia="Times New Roman" w:cstheme="minorHAnsi"/>
          <w:sz w:val="24"/>
          <w:szCs w:val="24"/>
          <w:lang w:eastAsia="pt-BR"/>
        </w:rPr>
        <w:t>que Constituição Federal, assegura, no artigo 5º, inciso XXXIII, que todo cidadão tem direito de receber dos órgãos públicos informações de interesse coletivo ou geral, sob pena de responsabilidade da autoridade que lhe negar acesso;</w:t>
      </w:r>
    </w:p>
    <w:p w14:paraId="77A4E2BE" w14:textId="097D9342" w:rsidR="0077694B" w:rsidRPr="0077694B" w:rsidRDefault="0077694B" w:rsidP="00AE6D2F">
      <w:pPr>
        <w:spacing w:after="0" w:line="360" w:lineRule="auto"/>
        <w:ind w:firstLine="1701"/>
        <w:jc w:val="both"/>
        <w:rPr>
          <w:rFonts w:eastAsia="Times New Roman" w:cstheme="minorHAnsi"/>
          <w:sz w:val="24"/>
          <w:szCs w:val="24"/>
          <w:lang w:eastAsia="pt-BR"/>
        </w:rPr>
      </w:pPr>
      <w:r w:rsidRPr="0077694B">
        <w:rPr>
          <w:rFonts w:eastAsia="Times New Roman" w:cstheme="minorHAnsi"/>
          <w:b/>
          <w:sz w:val="24"/>
          <w:szCs w:val="24"/>
          <w:lang w:eastAsia="pt-BR"/>
        </w:rPr>
        <w:t>CONSIDERANDO</w:t>
      </w:r>
      <w:r w:rsidRPr="0077694B">
        <w:rPr>
          <w:rFonts w:eastAsia="Times New Roman" w:cstheme="minorHAnsi"/>
          <w:sz w:val="24"/>
          <w:szCs w:val="24"/>
          <w:lang w:eastAsia="pt-BR"/>
        </w:rPr>
        <w:t xml:space="preserve"> que a Lei Federal nº 12.527/2011 determina que todo cidadão tem direito de obter: </w:t>
      </w:r>
    </w:p>
    <w:p w14:paraId="4923D2ED" w14:textId="0B9B79D4" w:rsidR="00AD5884" w:rsidRPr="00693CC5" w:rsidRDefault="0077694B" w:rsidP="0077694B">
      <w:pPr>
        <w:ind w:left="3540"/>
        <w:jc w:val="both"/>
        <w:rPr>
          <w:rFonts w:cstheme="minorHAnsi"/>
          <w:sz w:val="24"/>
          <w:szCs w:val="24"/>
        </w:rPr>
      </w:pPr>
      <w:r w:rsidRPr="00693CC5">
        <w:rPr>
          <w:rFonts w:eastAsia="Times New Roman" w:cstheme="minorHAnsi"/>
          <w:i/>
          <w:sz w:val="24"/>
          <w:szCs w:val="24"/>
          <w:lang w:eastAsia="pt-BR"/>
        </w:rPr>
        <w:t xml:space="preserve">Art. 7º O acesso à informação de que trata esta Lei compreende, entre outros, os direitos de obter: [...] VI - informação pertinente à administração do patrimônio público, </w:t>
      </w:r>
      <w:r w:rsidRPr="007C6FB1">
        <w:rPr>
          <w:rFonts w:eastAsia="Times New Roman" w:cstheme="minorHAnsi"/>
          <w:bCs/>
          <w:iCs/>
          <w:sz w:val="24"/>
          <w:szCs w:val="24"/>
          <w:lang w:eastAsia="pt-BR"/>
        </w:rPr>
        <w:t>utilização de recursos públicos, licitação, contratos administrativos; [...]</w:t>
      </w:r>
    </w:p>
    <w:p w14:paraId="42E9D140" w14:textId="2EE23323" w:rsidR="0077694B" w:rsidRPr="00693CC5" w:rsidRDefault="0077694B" w:rsidP="009C63D6">
      <w:pPr>
        <w:rPr>
          <w:rFonts w:cstheme="minorHAnsi"/>
          <w:sz w:val="24"/>
          <w:szCs w:val="24"/>
        </w:rPr>
      </w:pPr>
    </w:p>
    <w:p w14:paraId="7D6344B0" w14:textId="715B6372" w:rsidR="009C63D6" w:rsidRPr="00693CC5" w:rsidRDefault="009C63D6" w:rsidP="009C63D6">
      <w:pPr>
        <w:ind w:firstLine="1843"/>
        <w:jc w:val="both"/>
        <w:rPr>
          <w:rFonts w:cstheme="minorHAnsi"/>
          <w:sz w:val="24"/>
          <w:szCs w:val="24"/>
        </w:rPr>
      </w:pPr>
      <w:r w:rsidRPr="00693CC5">
        <w:rPr>
          <w:rFonts w:cstheme="minorHAnsi"/>
          <w:b/>
          <w:bCs/>
          <w:sz w:val="24"/>
          <w:szCs w:val="24"/>
        </w:rPr>
        <w:t>CONSIDERANDO</w:t>
      </w:r>
      <w:r w:rsidR="00B7467C" w:rsidRPr="00693CC5">
        <w:rPr>
          <w:rFonts w:cstheme="minorHAnsi"/>
          <w:sz w:val="24"/>
          <w:szCs w:val="24"/>
        </w:rPr>
        <w:t xml:space="preserve"> a necessidade e o compromisso com a transparência no que tange ao serviço público</w:t>
      </w:r>
      <w:r w:rsidRPr="00693CC5">
        <w:rPr>
          <w:rFonts w:cstheme="minorHAnsi"/>
          <w:sz w:val="24"/>
          <w:szCs w:val="24"/>
        </w:rPr>
        <w:t>,</w:t>
      </w:r>
    </w:p>
    <w:p w14:paraId="5A02EF8B" w14:textId="40D5E199" w:rsidR="009C63D6" w:rsidRPr="00693CC5" w:rsidRDefault="00AE6D2F" w:rsidP="00693CC5">
      <w:pPr>
        <w:jc w:val="both"/>
        <w:rPr>
          <w:rFonts w:cstheme="minorHAnsi"/>
          <w:sz w:val="24"/>
          <w:szCs w:val="24"/>
        </w:rPr>
      </w:pPr>
      <w:r w:rsidRPr="00AE6D2F">
        <w:rPr>
          <w:rFonts w:cstheme="minorHAnsi"/>
          <w:b/>
          <w:bCs/>
          <w:sz w:val="24"/>
          <w:szCs w:val="24"/>
        </w:rPr>
        <w:t xml:space="preserve">                                  CONSIDERANDO</w:t>
      </w:r>
      <w:r>
        <w:rPr>
          <w:rFonts w:cstheme="minorHAnsi"/>
          <w:sz w:val="24"/>
          <w:szCs w:val="24"/>
        </w:rPr>
        <w:t xml:space="preserve"> que tudo que parte da administração pública deva ser regulamentado, registrado e publicado, esclarecendo ao contribuinte e deixando pouca margem para interpretações errôneas,</w:t>
      </w:r>
    </w:p>
    <w:p w14:paraId="1097FD03" w14:textId="3F965E66" w:rsidR="00AE6D2F" w:rsidRPr="00A26D20" w:rsidRDefault="009C63D6" w:rsidP="00A26D20">
      <w:pPr>
        <w:spacing w:after="0" w:line="360" w:lineRule="auto"/>
        <w:ind w:firstLine="1701"/>
        <w:jc w:val="both"/>
        <w:rPr>
          <w:rFonts w:cstheme="minorHAnsi"/>
          <w:sz w:val="24"/>
          <w:szCs w:val="24"/>
        </w:rPr>
      </w:pPr>
      <w:r w:rsidRPr="00693CC5">
        <w:rPr>
          <w:rFonts w:cstheme="minorHAnsi"/>
          <w:sz w:val="24"/>
          <w:szCs w:val="24"/>
        </w:rPr>
        <w:t xml:space="preserve">    </w:t>
      </w:r>
      <w:r w:rsidRPr="00693CC5">
        <w:rPr>
          <w:rFonts w:cstheme="minorHAnsi"/>
          <w:b/>
          <w:bCs/>
          <w:sz w:val="24"/>
          <w:szCs w:val="24"/>
        </w:rPr>
        <w:t>REQUEIRO</w:t>
      </w:r>
      <w:r w:rsidRPr="00693CC5">
        <w:rPr>
          <w:rFonts w:cstheme="minorHAnsi"/>
          <w:sz w:val="24"/>
          <w:szCs w:val="24"/>
        </w:rPr>
        <w:t>, regimentalmente, ouvido o douto Plenário, que seja encaminhada ao Excelentíssimo Senhor Prefeito e setores competentes, a solicitação para que seja disponibilizada</w:t>
      </w:r>
      <w:r w:rsidR="00C96DE2">
        <w:rPr>
          <w:rFonts w:cstheme="minorHAnsi"/>
          <w:sz w:val="24"/>
          <w:szCs w:val="24"/>
        </w:rPr>
        <w:t xml:space="preserve"> informações quanto a</w:t>
      </w:r>
      <w:r w:rsidR="00725FBA">
        <w:rPr>
          <w:rFonts w:cstheme="minorHAnsi"/>
          <w:sz w:val="24"/>
          <w:szCs w:val="24"/>
        </w:rPr>
        <w:t xml:space="preserve"> utilização do </w:t>
      </w:r>
      <w:r w:rsidR="00A26D20">
        <w:rPr>
          <w:rFonts w:cstheme="minorHAnsi"/>
          <w:sz w:val="24"/>
          <w:szCs w:val="24"/>
        </w:rPr>
        <w:t xml:space="preserve">equipamento </w:t>
      </w:r>
      <w:r w:rsidR="00725FBA">
        <w:rPr>
          <w:rFonts w:cstheme="minorHAnsi"/>
          <w:sz w:val="24"/>
          <w:szCs w:val="24"/>
        </w:rPr>
        <w:t>adquirido</w:t>
      </w:r>
      <w:r w:rsidR="00A26D20">
        <w:rPr>
          <w:rFonts w:cstheme="minorHAnsi"/>
          <w:sz w:val="24"/>
          <w:szCs w:val="24"/>
        </w:rPr>
        <w:t xml:space="preserve"> para triturar galhos e outros entulhos vegetais</w:t>
      </w:r>
      <w:r w:rsidR="00C96DE2" w:rsidRPr="00C96DE2">
        <w:rPr>
          <w:rFonts w:cstheme="minorHAnsi"/>
          <w:sz w:val="24"/>
          <w:szCs w:val="24"/>
        </w:rPr>
        <w:t>.</w:t>
      </w:r>
    </w:p>
    <w:p w14:paraId="3B93E07E" w14:textId="77777777" w:rsidR="007C6FB1" w:rsidRPr="00667BF7" w:rsidRDefault="007C6FB1" w:rsidP="007C6FB1">
      <w:pPr>
        <w:ind w:firstLine="1418"/>
        <w:jc w:val="both"/>
        <w:rPr>
          <w:sz w:val="24"/>
          <w:szCs w:val="24"/>
        </w:rPr>
      </w:pPr>
      <w:r w:rsidRPr="00667BF7">
        <w:rPr>
          <w:sz w:val="24"/>
          <w:szCs w:val="24"/>
        </w:rPr>
        <w:t>Sem mais, despeço-me renovando meus votos de estima e consideração.</w:t>
      </w:r>
    </w:p>
    <w:p w14:paraId="3E331B52" w14:textId="00C5E9BF" w:rsidR="007C6FB1" w:rsidRPr="00667BF7" w:rsidRDefault="007C6FB1" w:rsidP="00A26D20">
      <w:pPr>
        <w:jc w:val="center"/>
        <w:rPr>
          <w:b/>
          <w:bCs/>
          <w:sz w:val="24"/>
          <w:szCs w:val="24"/>
        </w:rPr>
      </w:pPr>
      <w:r w:rsidRPr="00667BF7">
        <w:rPr>
          <w:b/>
          <w:bCs/>
          <w:sz w:val="24"/>
          <w:szCs w:val="24"/>
        </w:rPr>
        <w:t xml:space="preserve">Sala de Sessões, </w:t>
      </w:r>
      <w:r w:rsidR="00C96DE2" w:rsidRPr="00667BF7">
        <w:rPr>
          <w:b/>
          <w:bCs/>
          <w:sz w:val="24"/>
          <w:szCs w:val="24"/>
        </w:rPr>
        <w:t>06 de dezembro de 2022</w:t>
      </w:r>
    </w:p>
    <w:p w14:paraId="49ABE13F" w14:textId="77777777" w:rsidR="007C6FB1" w:rsidRPr="00667BF7" w:rsidRDefault="007C6FB1" w:rsidP="007C6FB1">
      <w:pPr>
        <w:rPr>
          <w:b/>
          <w:bCs/>
          <w:sz w:val="24"/>
          <w:szCs w:val="24"/>
        </w:rPr>
      </w:pPr>
    </w:p>
    <w:p w14:paraId="61ECFA29" w14:textId="77777777" w:rsidR="007C6FB1" w:rsidRPr="00667BF7" w:rsidRDefault="007C6FB1" w:rsidP="007C6FB1">
      <w:pPr>
        <w:spacing w:after="0"/>
        <w:jc w:val="center"/>
        <w:rPr>
          <w:b/>
          <w:bCs/>
          <w:sz w:val="24"/>
          <w:szCs w:val="24"/>
        </w:rPr>
      </w:pPr>
      <w:r w:rsidRPr="00667BF7">
        <w:rPr>
          <w:b/>
          <w:bCs/>
          <w:sz w:val="24"/>
          <w:szCs w:val="24"/>
        </w:rPr>
        <w:t>Fernando Rombaldi Beserra</w:t>
      </w:r>
    </w:p>
    <w:p w14:paraId="5AE1D6BE" w14:textId="3C472021" w:rsidR="00B31310" w:rsidRDefault="007C6FB1" w:rsidP="000514C9">
      <w:pPr>
        <w:jc w:val="center"/>
      </w:pPr>
      <w:r w:rsidRPr="00667BF7">
        <w:rPr>
          <w:sz w:val="24"/>
          <w:szCs w:val="24"/>
        </w:rPr>
        <w:t>Vereador</w:t>
      </w:r>
    </w:p>
    <w:sectPr w:rsidR="00B31310" w:rsidSect="00667BF7">
      <w:pgSz w:w="11906" w:h="16838"/>
      <w:pgMar w:top="2835" w:right="1133" w:bottom="28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6B3C47"/>
    <w:multiLevelType w:val="hybridMultilevel"/>
    <w:tmpl w:val="D59653E4"/>
    <w:lvl w:ilvl="0" w:tplc="E35CFDA2">
      <w:start w:val="1"/>
      <w:numFmt w:val="lowerLetter"/>
      <w:lvlText w:val="%1)"/>
      <w:lvlJc w:val="left"/>
      <w:pPr>
        <w:ind w:left="1571" w:hanging="360"/>
      </w:pPr>
      <w:rPr>
        <w:rFonts w:hint="default"/>
      </w:r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num w:numId="1" w16cid:durableId="12269192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67C"/>
    <w:rsid w:val="000514C9"/>
    <w:rsid w:val="000D07BB"/>
    <w:rsid w:val="002842F5"/>
    <w:rsid w:val="002C0007"/>
    <w:rsid w:val="00442ACC"/>
    <w:rsid w:val="004C3CA8"/>
    <w:rsid w:val="00667BF7"/>
    <w:rsid w:val="00693CC5"/>
    <w:rsid w:val="00725FBA"/>
    <w:rsid w:val="0075788E"/>
    <w:rsid w:val="0077694B"/>
    <w:rsid w:val="007C6FB1"/>
    <w:rsid w:val="00955B2E"/>
    <w:rsid w:val="009C63D6"/>
    <w:rsid w:val="009E5FC9"/>
    <w:rsid w:val="00A26D20"/>
    <w:rsid w:val="00AA6047"/>
    <w:rsid w:val="00AD5884"/>
    <w:rsid w:val="00AE6D2F"/>
    <w:rsid w:val="00B31310"/>
    <w:rsid w:val="00B7467C"/>
    <w:rsid w:val="00B75D9C"/>
    <w:rsid w:val="00C21AAB"/>
    <w:rsid w:val="00C559EE"/>
    <w:rsid w:val="00C96DE2"/>
    <w:rsid w:val="00D37B87"/>
    <w:rsid w:val="00D81B2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86E1C"/>
  <w15:chartTrackingRefBased/>
  <w15:docId w15:val="{D501F715-AC19-46E4-A032-E1996A3D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93CC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233</Words>
  <Characters>1262</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Escola - Carlos Umberto Carrara Prof. - Administrativo</dc:creator>
  <cp:keywords/>
  <dc:description/>
  <cp:lastModifiedBy>Câmara</cp:lastModifiedBy>
  <cp:revision>16</cp:revision>
  <cp:lastPrinted>2022-12-06T17:51:00Z</cp:lastPrinted>
  <dcterms:created xsi:type="dcterms:W3CDTF">2022-02-15T16:59:00Z</dcterms:created>
  <dcterms:modified xsi:type="dcterms:W3CDTF">2022-12-06T17:51:00Z</dcterms:modified>
</cp:coreProperties>
</file>