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43573204" w:rsidR="00B7467C" w:rsidRDefault="00B7467C" w:rsidP="00D37B87">
      <w:pPr>
        <w:jc w:val="center"/>
        <w:rPr>
          <w:rFonts w:cstheme="minorHAnsi"/>
          <w:b/>
          <w:bCs/>
          <w:sz w:val="24"/>
          <w:szCs w:val="24"/>
        </w:rPr>
      </w:pPr>
      <w:r w:rsidRPr="00693CC5">
        <w:rPr>
          <w:rFonts w:cstheme="minorHAnsi"/>
          <w:b/>
          <w:bCs/>
          <w:sz w:val="24"/>
          <w:szCs w:val="24"/>
        </w:rPr>
        <w:t xml:space="preserve">REQUERIMENTO </w:t>
      </w:r>
      <w:proofErr w:type="gramStart"/>
      <w:r w:rsidRPr="00693CC5">
        <w:rPr>
          <w:rFonts w:cstheme="minorHAnsi"/>
          <w:b/>
          <w:bCs/>
          <w:sz w:val="24"/>
          <w:szCs w:val="24"/>
        </w:rPr>
        <w:t>N</w:t>
      </w:r>
      <w:r w:rsidR="00AA6047" w:rsidRPr="00693CC5">
        <w:rPr>
          <w:rFonts w:cstheme="minorHAnsi"/>
          <w:b/>
          <w:bCs/>
          <w:sz w:val="24"/>
          <w:szCs w:val="24"/>
        </w:rPr>
        <w:t>º</w:t>
      </w:r>
      <w:r w:rsidRPr="00693CC5">
        <w:rPr>
          <w:rFonts w:cstheme="minorHAnsi"/>
          <w:b/>
          <w:bCs/>
          <w:sz w:val="24"/>
          <w:szCs w:val="24"/>
        </w:rPr>
        <w:t xml:space="preserve"> </w:t>
      </w:r>
      <w:r w:rsidR="002C6B4A">
        <w:rPr>
          <w:rFonts w:cstheme="minorHAnsi"/>
          <w:b/>
          <w:bCs/>
          <w:sz w:val="24"/>
          <w:szCs w:val="24"/>
        </w:rPr>
        <w:t xml:space="preserve"> 16</w:t>
      </w:r>
      <w:proofErr w:type="gramEnd"/>
      <w:r w:rsidRPr="00693CC5">
        <w:rPr>
          <w:rFonts w:cstheme="minorHAnsi"/>
          <w:b/>
          <w:bCs/>
          <w:sz w:val="24"/>
          <w:szCs w:val="24"/>
        </w:rPr>
        <w:t>/202</w:t>
      </w:r>
      <w:r w:rsidR="00FA290F">
        <w:rPr>
          <w:rFonts w:cstheme="minorHAnsi"/>
          <w:b/>
          <w:bCs/>
          <w:sz w:val="24"/>
          <w:szCs w:val="24"/>
        </w:rPr>
        <w:t>3</w:t>
      </w:r>
    </w:p>
    <w:p w14:paraId="43CD146F" w14:textId="1B932077" w:rsidR="00FA290F" w:rsidRPr="00693CC5" w:rsidRDefault="00FA290F" w:rsidP="00FA290F">
      <w:pPr>
        <w:ind w:left="4248"/>
        <w:jc w:val="both"/>
        <w:rPr>
          <w:rFonts w:cstheme="minorHAnsi"/>
          <w:b/>
          <w:bCs/>
          <w:sz w:val="24"/>
          <w:szCs w:val="24"/>
        </w:rPr>
      </w:pPr>
      <w:r w:rsidRPr="00FA290F">
        <w:rPr>
          <w:rFonts w:cstheme="minorHAnsi"/>
          <w:b/>
          <w:bCs/>
          <w:sz w:val="24"/>
          <w:szCs w:val="24"/>
        </w:rPr>
        <w:t>REQUER INFORMAÇÕES AO PREFEITO</w:t>
      </w:r>
      <w:r>
        <w:rPr>
          <w:rFonts w:cstheme="minorHAnsi"/>
          <w:b/>
          <w:bCs/>
          <w:sz w:val="24"/>
          <w:szCs w:val="24"/>
        </w:rPr>
        <w:t xml:space="preserve"> </w:t>
      </w:r>
      <w:r w:rsidRPr="00FA290F">
        <w:rPr>
          <w:rFonts w:cstheme="minorHAnsi"/>
          <w:b/>
          <w:bCs/>
          <w:sz w:val="24"/>
          <w:szCs w:val="24"/>
        </w:rPr>
        <w:t xml:space="preserve">MUNICIPAL </w:t>
      </w:r>
      <w:r w:rsidR="00263581">
        <w:rPr>
          <w:rFonts w:cstheme="minorHAnsi"/>
          <w:b/>
          <w:bCs/>
          <w:sz w:val="24"/>
          <w:szCs w:val="24"/>
        </w:rPr>
        <w:t xml:space="preserve">E SECRETARIAS COMPETENTES </w:t>
      </w:r>
      <w:bookmarkStart w:id="0" w:name="_Hlk129694659"/>
      <w:r w:rsidRPr="00FA290F">
        <w:rPr>
          <w:rFonts w:cstheme="minorHAnsi"/>
          <w:b/>
          <w:bCs/>
          <w:sz w:val="24"/>
          <w:szCs w:val="24"/>
        </w:rPr>
        <w:t xml:space="preserve">SOBRE </w:t>
      </w:r>
      <w:r w:rsidR="00263581">
        <w:rPr>
          <w:rFonts w:cstheme="minorHAnsi"/>
          <w:b/>
          <w:bCs/>
          <w:sz w:val="24"/>
          <w:szCs w:val="24"/>
        </w:rPr>
        <w:t>A EXISTENCIA, MANUTENÇÃO E FUNCIONAMENTO DA CAIXA DE SEPARAÇÃO DE RES</w:t>
      </w:r>
      <w:r w:rsidR="009A12C8">
        <w:rPr>
          <w:rFonts w:cstheme="minorHAnsi"/>
          <w:b/>
          <w:bCs/>
          <w:sz w:val="24"/>
          <w:szCs w:val="24"/>
        </w:rPr>
        <w:t>Í</w:t>
      </w:r>
      <w:r w:rsidR="00263581">
        <w:rPr>
          <w:rFonts w:cstheme="minorHAnsi"/>
          <w:b/>
          <w:bCs/>
          <w:sz w:val="24"/>
          <w:szCs w:val="24"/>
        </w:rPr>
        <w:t>DUOS</w:t>
      </w:r>
      <w:r w:rsidR="009C7456">
        <w:rPr>
          <w:rFonts w:cstheme="minorHAnsi"/>
          <w:b/>
          <w:bCs/>
          <w:sz w:val="24"/>
          <w:szCs w:val="24"/>
        </w:rPr>
        <w:t xml:space="preserve"> (SEPARAÇÂO DE ÁGUA E </w:t>
      </w:r>
      <w:r w:rsidR="009A12C8">
        <w:rPr>
          <w:rFonts w:cstheme="minorHAnsi"/>
          <w:b/>
          <w:bCs/>
          <w:sz w:val="24"/>
          <w:szCs w:val="24"/>
        </w:rPr>
        <w:t>Ó</w:t>
      </w:r>
      <w:r w:rsidR="009C7456">
        <w:rPr>
          <w:rFonts w:cstheme="minorHAnsi"/>
          <w:b/>
          <w:bCs/>
          <w:sz w:val="24"/>
          <w:szCs w:val="24"/>
        </w:rPr>
        <w:t>LEO)</w:t>
      </w:r>
      <w:r w:rsidR="00263581">
        <w:rPr>
          <w:rFonts w:cstheme="minorHAnsi"/>
          <w:b/>
          <w:bCs/>
          <w:sz w:val="24"/>
          <w:szCs w:val="24"/>
        </w:rPr>
        <w:t xml:space="preserve"> NO P</w:t>
      </w:r>
      <w:r w:rsidR="009A12C8">
        <w:rPr>
          <w:rFonts w:cstheme="minorHAnsi"/>
          <w:b/>
          <w:bCs/>
          <w:sz w:val="24"/>
          <w:szCs w:val="24"/>
        </w:rPr>
        <w:t>Á</w:t>
      </w:r>
      <w:r w:rsidR="00263581">
        <w:rPr>
          <w:rFonts w:cstheme="minorHAnsi"/>
          <w:b/>
          <w:bCs/>
          <w:sz w:val="24"/>
          <w:szCs w:val="24"/>
        </w:rPr>
        <w:t>TIO DO ALMOXARIFADO MUNICIPAL</w:t>
      </w:r>
      <w:bookmarkStart w:id="1" w:name="_Hlk126067777"/>
      <w:r>
        <w:rPr>
          <w:rFonts w:cstheme="minorHAnsi"/>
          <w:b/>
          <w:bCs/>
          <w:sz w:val="24"/>
          <w:szCs w:val="24"/>
        </w:rPr>
        <w:t>.</w:t>
      </w:r>
    </w:p>
    <w:bookmarkEnd w:id="1"/>
    <w:bookmarkEnd w:id="0"/>
    <w:p w14:paraId="66018759" w14:textId="77777777" w:rsidR="00B7467C" w:rsidRPr="00693CC5" w:rsidRDefault="00B7467C" w:rsidP="00B7467C">
      <w:pPr>
        <w:rPr>
          <w:rFonts w:cstheme="minorHAnsi"/>
          <w:sz w:val="24"/>
          <w:szCs w:val="24"/>
        </w:rPr>
      </w:pPr>
    </w:p>
    <w:p w14:paraId="2342C91D" w14:textId="2BEE86D4" w:rsidR="00693CC5" w:rsidRPr="00693CC5" w:rsidRDefault="00B7467C" w:rsidP="00B26066">
      <w:pPr>
        <w:ind w:firstLine="1701"/>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r w:rsidR="00B26066">
        <w:rPr>
          <w:rFonts w:cstheme="minorHAnsi"/>
          <w:sz w:val="24"/>
          <w:szCs w:val="24"/>
        </w:rPr>
        <w:t>,</w:t>
      </w: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6027AA34" w14:textId="5DA14F76" w:rsidR="00D1514F" w:rsidRPr="009C7456" w:rsidRDefault="0077694B" w:rsidP="009C7456">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0A0A148C" w14:textId="77777777" w:rsidR="00F871D6" w:rsidRDefault="00AE6D2F" w:rsidP="00F871D6">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r w:rsidR="00F871D6">
        <w:rPr>
          <w:rFonts w:cstheme="minorHAnsi"/>
          <w:sz w:val="24"/>
          <w:szCs w:val="24"/>
        </w:rPr>
        <w:t xml:space="preserve"> </w:t>
      </w:r>
    </w:p>
    <w:p w14:paraId="6FAE31CF" w14:textId="6C094686" w:rsidR="00F871D6" w:rsidRPr="00B57823" w:rsidRDefault="00F871D6" w:rsidP="00F871D6">
      <w:pPr>
        <w:ind w:firstLine="1843"/>
        <w:jc w:val="both"/>
        <w:rPr>
          <w:rFonts w:cstheme="minorHAnsi"/>
          <w:sz w:val="24"/>
          <w:szCs w:val="24"/>
        </w:rPr>
      </w:pPr>
      <w:r w:rsidRPr="00F871D6">
        <w:rPr>
          <w:rFonts w:cstheme="minorHAnsi"/>
          <w:b/>
          <w:bCs/>
          <w:sz w:val="24"/>
          <w:szCs w:val="24"/>
        </w:rPr>
        <w:t>CONSIDERANDO</w:t>
      </w:r>
      <w:r>
        <w:rPr>
          <w:rFonts w:cstheme="minorHAnsi"/>
          <w:b/>
          <w:bCs/>
          <w:sz w:val="24"/>
          <w:szCs w:val="24"/>
        </w:rPr>
        <w:t xml:space="preserve">, </w:t>
      </w:r>
      <w:r w:rsidRPr="00B57823">
        <w:rPr>
          <w:rFonts w:cstheme="minorHAnsi"/>
          <w:sz w:val="24"/>
          <w:szCs w:val="24"/>
        </w:rPr>
        <w:t xml:space="preserve">que de acordo com a Resolução Nº 273 de 29 de novembro de 2000, publicada pelo Conselho Nacional do Meio Ambiente (CONAMA), a caixa separadora de água e óleo é exigida por lei. Todo estabelecimento </w:t>
      </w:r>
      <w:r w:rsidR="009A12C8" w:rsidRPr="009A12C8">
        <w:rPr>
          <w:rFonts w:cstheme="minorHAnsi"/>
          <w:sz w:val="24"/>
          <w:szCs w:val="24"/>
        </w:rPr>
        <w:t>de lavagem e manutenção de veículos e máquinas que geram água e efluentes que contêm essas substâncias não podem ser descartadas na rede coletora de esgoto</w:t>
      </w:r>
      <w:r w:rsidRPr="00B57823">
        <w:rPr>
          <w:rFonts w:cstheme="minorHAnsi"/>
          <w:sz w:val="24"/>
          <w:szCs w:val="24"/>
        </w:rPr>
        <w:t xml:space="preserve"> deve ter o sistema instalado. É através desses sistemas que os resíduos oleosos são separados da água e o efluente depositado na rede pública coletora de esgoto</w:t>
      </w:r>
      <w:r w:rsidR="009A12C8">
        <w:rPr>
          <w:rFonts w:cstheme="minorHAnsi"/>
          <w:sz w:val="24"/>
          <w:szCs w:val="24"/>
        </w:rPr>
        <w:t>,</w:t>
      </w:r>
    </w:p>
    <w:p w14:paraId="0EFACB54" w14:textId="3C45B560" w:rsidR="00F871D6" w:rsidRPr="00F871D6" w:rsidRDefault="00F871D6" w:rsidP="00F871D6">
      <w:pPr>
        <w:ind w:firstLine="1843"/>
        <w:jc w:val="both"/>
        <w:rPr>
          <w:rFonts w:cstheme="minorHAnsi"/>
          <w:b/>
          <w:bCs/>
          <w:sz w:val="24"/>
          <w:szCs w:val="24"/>
        </w:rPr>
      </w:pPr>
      <w:r>
        <w:rPr>
          <w:rFonts w:cstheme="minorHAnsi"/>
          <w:b/>
          <w:bCs/>
          <w:sz w:val="24"/>
          <w:szCs w:val="24"/>
        </w:rPr>
        <w:lastRenderedPageBreak/>
        <w:t xml:space="preserve">CONSIDERANDO, </w:t>
      </w:r>
      <w:r w:rsidRPr="00B57823">
        <w:rPr>
          <w:rFonts w:cstheme="minorHAnsi"/>
          <w:sz w:val="24"/>
          <w:szCs w:val="24"/>
        </w:rPr>
        <w:t>que é de responsabilidade do poder público realizar ações de proteção ao meio ambiente</w:t>
      </w:r>
      <w:r w:rsidR="009A12C8">
        <w:rPr>
          <w:rFonts w:cstheme="minorHAnsi"/>
          <w:sz w:val="24"/>
          <w:szCs w:val="24"/>
        </w:rPr>
        <w:t>,</w:t>
      </w:r>
    </w:p>
    <w:p w14:paraId="1417C8EA" w14:textId="048576B9" w:rsidR="00F871D6" w:rsidRPr="00C11925" w:rsidRDefault="00B57823" w:rsidP="00C11925">
      <w:pPr>
        <w:ind w:firstLine="1843"/>
        <w:jc w:val="both"/>
        <w:rPr>
          <w:rFonts w:cstheme="minorHAnsi"/>
          <w:sz w:val="24"/>
          <w:szCs w:val="24"/>
        </w:rPr>
      </w:pPr>
      <w:r>
        <w:rPr>
          <w:rFonts w:cstheme="minorHAnsi"/>
          <w:b/>
          <w:bCs/>
          <w:sz w:val="24"/>
          <w:szCs w:val="24"/>
        </w:rPr>
        <w:t>CONSIDERANDO</w:t>
      </w:r>
      <w:r w:rsidRPr="00B57823">
        <w:rPr>
          <w:rFonts w:cstheme="minorHAnsi"/>
          <w:sz w:val="24"/>
          <w:szCs w:val="24"/>
        </w:rPr>
        <w:t xml:space="preserve">, </w:t>
      </w:r>
      <w:r w:rsidR="00F871D6" w:rsidRPr="00B57823">
        <w:rPr>
          <w:rFonts w:cstheme="minorHAnsi"/>
          <w:sz w:val="24"/>
          <w:szCs w:val="24"/>
        </w:rPr>
        <w:t xml:space="preserve">que </w:t>
      </w:r>
      <w:r w:rsidRPr="00B57823">
        <w:rPr>
          <w:rFonts w:cstheme="minorHAnsi"/>
          <w:sz w:val="24"/>
          <w:szCs w:val="24"/>
        </w:rPr>
        <w:t xml:space="preserve">ao </w:t>
      </w:r>
      <w:r w:rsidR="00F871D6" w:rsidRPr="00B57823">
        <w:rPr>
          <w:rFonts w:cstheme="minorHAnsi"/>
          <w:sz w:val="24"/>
          <w:szCs w:val="24"/>
        </w:rPr>
        <w:t>utilizar a caixa separadora de água e óleo, protege</w:t>
      </w:r>
      <w:r>
        <w:rPr>
          <w:rFonts w:cstheme="minorHAnsi"/>
          <w:sz w:val="24"/>
          <w:szCs w:val="24"/>
        </w:rPr>
        <w:t>mos</w:t>
      </w:r>
      <w:r w:rsidR="00F871D6" w:rsidRPr="00B57823">
        <w:rPr>
          <w:rFonts w:cstheme="minorHAnsi"/>
          <w:sz w:val="24"/>
          <w:szCs w:val="24"/>
        </w:rPr>
        <w:t xml:space="preserve"> o meio ambiente da ação antrópica. Como a caixa separadora retém as impurezas oleosas presentes na água, é muito utilizada em</w:t>
      </w:r>
      <w:r w:rsidR="00C11925">
        <w:rPr>
          <w:rFonts w:cstheme="minorHAnsi"/>
          <w:sz w:val="24"/>
          <w:szCs w:val="24"/>
        </w:rPr>
        <w:t xml:space="preserve"> locais de lavagem e manutenção de veículos e </w:t>
      </w:r>
      <w:r w:rsidR="009A12C8">
        <w:rPr>
          <w:rFonts w:cstheme="minorHAnsi"/>
          <w:sz w:val="24"/>
          <w:szCs w:val="24"/>
        </w:rPr>
        <w:t>máquinas</w:t>
      </w:r>
      <w:r w:rsidR="00F871D6" w:rsidRPr="00B57823">
        <w:rPr>
          <w:rFonts w:cstheme="minorHAnsi"/>
          <w:sz w:val="24"/>
          <w:szCs w:val="24"/>
        </w:rPr>
        <w:t xml:space="preserve"> que geram água e efluentes que contêm essas substâncias</w:t>
      </w:r>
      <w:r w:rsidR="00C11925">
        <w:rPr>
          <w:rFonts w:cstheme="minorHAnsi"/>
          <w:sz w:val="24"/>
          <w:szCs w:val="24"/>
        </w:rPr>
        <w:t xml:space="preserve"> </w:t>
      </w:r>
      <w:r w:rsidR="00F871D6" w:rsidRPr="00B57823">
        <w:rPr>
          <w:rFonts w:cstheme="minorHAnsi"/>
          <w:sz w:val="24"/>
          <w:szCs w:val="24"/>
        </w:rPr>
        <w:t>que não podem ser descartadas na rede coletora de esgoto. Então, nesse caso, estamos falando de oficinas, manutenção baixa, lavagem de peças e veículos, garagens, áreas de abastecimento e armazenamento de combustível, concessionárias, setores de troca de óleo e muitas outras</w:t>
      </w:r>
      <w:r w:rsidR="009A12C8">
        <w:rPr>
          <w:rFonts w:cstheme="minorHAnsi"/>
          <w:sz w:val="24"/>
          <w:szCs w:val="24"/>
        </w:rPr>
        <w:t>,</w:t>
      </w:r>
    </w:p>
    <w:p w14:paraId="3F92EA8D" w14:textId="16811BDD" w:rsidR="00F871D6" w:rsidRPr="00C11925" w:rsidRDefault="00B57823" w:rsidP="00C11925">
      <w:pPr>
        <w:ind w:firstLine="1843"/>
        <w:jc w:val="both"/>
        <w:rPr>
          <w:rFonts w:cstheme="minorHAnsi"/>
          <w:sz w:val="24"/>
          <w:szCs w:val="24"/>
        </w:rPr>
      </w:pPr>
      <w:r>
        <w:rPr>
          <w:rFonts w:cstheme="minorHAnsi"/>
          <w:b/>
          <w:bCs/>
          <w:sz w:val="24"/>
          <w:szCs w:val="24"/>
        </w:rPr>
        <w:t xml:space="preserve">CONSIDERANDO, </w:t>
      </w:r>
      <w:r w:rsidRPr="00C11925">
        <w:rPr>
          <w:rFonts w:cstheme="minorHAnsi"/>
          <w:sz w:val="24"/>
          <w:szCs w:val="24"/>
        </w:rPr>
        <w:t>que c</w:t>
      </w:r>
      <w:r w:rsidR="00F871D6" w:rsidRPr="00C11925">
        <w:rPr>
          <w:rFonts w:cstheme="minorHAnsi"/>
          <w:sz w:val="24"/>
          <w:szCs w:val="24"/>
        </w:rPr>
        <w:t xml:space="preserve">aso a caixa separadora de água e óleo não seja utilizada, todas as impurezas são descartadas de maneira inadequada. Isso gera a contaminação do solo e da água, </w:t>
      </w:r>
      <w:r w:rsidRPr="00C11925">
        <w:rPr>
          <w:rFonts w:cstheme="minorHAnsi"/>
          <w:sz w:val="24"/>
          <w:szCs w:val="24"/>
        </w:rPr>
        <w:t>acarretando</w:t>
      </w:r>
      <w:r w:rsidR="00F871D6" w:rsidRPr="00C11925">
        <w:rPr>
          <w:rFonts w:cstheme="minorHAnsi"/>
          <w:sz w:val="24"/>
          <w:szCs w:val="24"/>
        </w:rPr>
        <w:t xml:space="preserve"> grande prejuízo financeiro e ambiental, que pode demorar a recuperar a área. Sendo necessários estudos ambientais que identificam e quantificam os níveis de contaminação, para uma futura remediação da área contaminada</w:t>
      </w:r>
      <w:r w:rsidR="009A12C8">
        <w:rPr>
          <w:rFonts w:cstheme="minorHAnsi"/>
          <w:sz w:val="24"/>
          <w:szCs w:val="24"/>
        </w:rPr>
        <w:t>,</w:t>
      </w:r>
    </w:p>
    <w:p w14:paraId="73790C4E" w14:textId="69DD021A" w:rsidR="00F871D6" w:rsidRDefault="00B57823" w:rsidP="00C11925">
      <w:pPr>
        <w:ind w:firstLine="1843"/>
        <w:jc w:val="both"/>
        <w:rPr>
          <w:rFonts w:cstheme="minorHAnsi"/>
          <w:sz w:val="24"/>
          <w:szCs w:val="24"/>
        </w:rPr>
      </w:pPr>
      <w:r>
        <w:rPr>
          <w:rFonts w:cstheme="minorHAnsi"/>
          <w:b/>
          <w:bCs/>
          <w:sz w:val="24"/>
          <w:szCs w:val="24"/>
        </w:rPr>
        <w:t xml:space="preserve">CONSIDERANDO </w:t>
      </w:r>
      <w:r w:rsidRPr="00C11925">
        <w:rPr>
          <w:rFonts w:cstheme="minorHAnsi"/>
          <w:sz w:val="24"/>
          <w:szCs w:val="24"/>
        </w:rPr>
        <w:t xml:space="preserve">que </w:t>
      </w:r>
      <w:r w:rsidR="00F871D6" w:rsidRPr="00C11925">
        <w:rPr>
          <w:rFonts w:cstheme="minorHAnsi"/>
          <w:sz w:val="24"/>
          <w:szCs w:val="24"/>
        </w:rPr>
        <w:t xml:space="preserve">a eficácia só é vista a partir da manutenção </w:t>
      </w:r>
      <w:r w:rsidR="00C11925" w:rsidRPr="00C11925">
        <w:rPr>
          <w:rFonts w:cstheme="minorHAnsi"/>
          <w:sz w:val="24"/>
          <w:szCs w:val="24"/>
        </w:rPr>
        <w:t>e</w:t>
      </w:r>
      <w:r w:rsidR="00F871D6" w:rsidRPr="00C11925">
        <w:rPr>
          <w:rFonts w:cstheme="minorHAnsi"/>
          <w:sz w:val="24"/>
          <w:szCs w:val="24"/>
        </w:rPr>
        <w:t xml:space="preserve"> da limpeza regular</w:t>
      </w:r>
      <w:r w:rsidR="00C11925">
        <w:rPr>
          <w:rFonts w:cstheme="minorHAnsi"/>
          <w:sz w:val="24"/>
          <w:szCs w:val="24"/>
        </w:rPr>
        <w:t xml:space="preserve"> e a</w:t>
      </w:r>
      <w:r w:rsidR="00F871D6" w:rsidRPr="00C11925">
        <w:rPr>
          <w:rFonts w:cstheme="minorHAnsi"/>
          <w:sz w:val="24"/>
          <w:szCs w:val="24"/>
        </w:rPr>
        <w:t xml:space="preserve"> manutenção, quando não realizada, pode gerar </w:t>
      </w:r>
      <w:r w:rsidR="00C11925">
        <w:rPr>
          <w:rFonts w:cstheme="minorHAnsi"/>
          <w:sz w:val="24"/>
          <w:szCs w:val="24"/>
        </w:rPr>
        <w:t xml:space="preserve">responsabilização </w:t>
      </w:r>
      <w:r w:rsidR="00C11925" w:rsidRPr="00C11925">
        <w:rPr>
          <w:rFonts w:cstheme="minorHAnsi"/>
          <w:sz w:val="24"/>
          <w:szCs w:val="24"/>
        </w:rPr>
        <w:t>aos</w:t>
      </w:r>
      <w:r w:rsidR="00F871D6" w:rsidRPr="00C11925">
        <w:rPr>
          <w:rFonts w:cstheme="minorHAnsi"/>
          <w:sz w:val="24"/>
          <w:szCs w:val="24"/>
        </w:rPr>
        <w:t xml:space="preserve"> responsáveis legais.</w:t>
      </w:r>
      <w:r w:rsidR="00C11925">
        <w:rPr>
          <w:rFonts w:cstheme="minorHAnsi"/>
          <w:sz w:val="24"/>
          <w:szCs w:val="24"/>
        </w:rPr>
        <w:t xml:space="preserve"> </w:t>
      </w:r>
    </w:p>
    <w:p w14:paraId="5EA69FF2" w14:textId="59DC74FF" w:rsidR="009A12C8" w:rsidRPr="00C11925" w:rsidRDefault="009A12C8" w:rsidP="00C11925">
      <w:pPr>
        <w:ind w:firstLine="1843"/>
        <w:jc w:val="both"/>
        <w:rPr>
          <w:rFonts w:cstheme="minorHAnsi"/>
          <w:sz w:val="24"/>
          <w:szCs w:val="24"/>
        </w:rPr>
      </w:pPr>
      <w:r w:rsidRPr="009A12C8">
        <w:rPr>
          <w:rFonts w:cstheme="minorHAnsi"/>
          <w:b/>
          <w:bCs/>
          <w:sz w:val="24"/>
          <w:szCs w:val="24"/>
        </w:rPr>
        <w:t>CONSIDERANDO</w:t>
      </w:r>
      <w:r>
        <w:rPr>
          <w:rFonts w:cstheme="minorHAnsi"/>
          <w:sz w:val="24"/>
          <w:szCs w:val="24"/>
        </w:rPr>
        <w:t xml:space="preserve"> a necessidade, compromisso e responsabilidade em seguir a </w:t>
      </w:r>
      <w:r w:rsidRPr="009A12C8">
        <w:rPr>
          <w:rFonts w:cstheme="minorHAnsi"/>
          <w:sz w:val="24"/>
          <w:szCs w:val="24"/>
        </w:rPr>
        <w:t xml:space="preserve">legislação ambiental </w:t>
      </w:r>
      <w:r>
        <w:rPr>
          <w:rFonts w:cstheme="minorHAnsi"/>
          <w:sz w:val="24"/>
          <w:szCs w:val="24"/>
        </w:rPr>
        <w:t xml:space="preserve">que </w:t>
      </w:r>
      <w:r w:rsidRPr="009A12C8">
        <w:rPr>
          <w:rFonts w:cstheme="minorHAnsi"/>
          <w:sz w:val="24"/>
          <w:szCs w:val="24"/>
        </w:rPr>
        <w:t>compreende leis, decretos, resoluções, portarias, normas que são aplicadas às organizações de qualquer natureza</w:t>
      </w:r>
      <w:r>
        <w:rPr>
          <w:rFonts w:cstheme="minorHAnsi"/>
          <w:sz w:val="24"/>
          <w:szCs w:val="24"/>
        </w:rPr>
        <w:t xml:space="preserve">, </w:t>
      </w:r>
      <w:r w:rsidRPr="009A12C8">
        <w:rPr>
          <w:rFonts w:cstheme="minorHAnsi"/>
          <w:sz w:val="24"/>
          <w:szCs w:val="24"/>
        </w:rPr>
        <w:t>ao cidadão comum</w:t>
      </w:r>
      <w:r>
        <w:rPr>
          <w:rFonts w:cstheme="minorHAnsi"/>
          <w:sz w:val="24"/>
          <w:szCs w:val="24"/>
        </w:rPr>
        <w:t xml:space="preserve"> bem como ao Poder Público,</w:t>
      </w:r>
    </w:p>
    <w:p w14:paraId="3D2E7C19" w14:textId="235CB060" w:rsidR="00693CC5" w:rsidRPr="00C96DE2" w:rsidRDefault="009C63D6" w:rsidP="009A12C8">
      <w:pPr>
        <w:spacing w:after="0" w:line="276"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xml:space="preserve">, regimentalmente, ouvido o douto Plenário, </w:t>
      </w:r>
      <w:r w:rsidR="009A12C8">
        <w:rPr>
          <w:rFonts w:cstheme="minorHAnsi"/>
          <w:sz w:val="24"/>
          <w:szCs w:val="24"/>
        </w:rPr>
        <w:t xml:space="preserve">para </w:t>
      </w:r>
      <w:r w:rsidRPr="00693CC5">
        <w:rPr>
          <w:rFonts w:cstheme="minorHAnsi"/>
          <w:sz w:val="24"/>
          <w:szCs w:val="24"/>
        </w:rPr>
        <w:t>que</w:t>
      </w:r>
      <w:r w:rsidR="009A12C8">
        <w:rPr>
          <w:rFonts w:cstheme="minorHAnsi"/>
          <w:sz w:val="24"/>
          <w:szCs w:val="24"/>
        </w:rPr>
        <w:t xml:space="preserve"> </w:t>
      </w:r>
      <w:r w:rsidRPr="00693CC5">
        <w:rPr>
          <w:rFonts w:cstheme="minorHAnsi"/>
          <w:sz w:val="24"/>
          <w:szCs w:val="24"/>
        </w:rPr>
        <w:t xml:space="preserve">seja encaminhada ao Excelentíssimo Senhor Prefeito e setores competentes, a solicitação </w:t>
      </w:r>
      <w:r w:rsidR="00C11925" w:rsidRPr="00C11925">
        <w:rPr>
          <w:rFonts w:cstheme="minorHAnsi"/>
          <w:sz w:val="24"/>
          <w:szCs w:val="24"/>
        </w:rPr>
        <w:t>sobre a existência, manutenção e funcionamento da caixa de separação de resíduos</w:t>
      </w:r>
      <w:r w:rsidR="009A12C8" w:rsidRPr="009A12C8">
        <w:t xml:space="preserve"> </w:t>
      </w:r>
      <w:r w:rsidR="009A12C8">
        <w:t>(</w:t>
      </w:r>
      <w:r w:rsidR="009A12C8" w:rsidRPr="009A12C8">
        <w:rPr>
          <w:rFonts w:cstheme="minorHAnsi"/>
          <w:sz w:val="24"/>
          <w:szCs w:val="24"/>
        </w:rPr>
        <w:t>caixa separadora de água e óleo</w:t>
      </w:r>
      <w:r w:rsidR="009A12C8">
        <w:rPr>
          <w:rFonts w:cstheme="minorHAnsi"/>
          <w:sz w:val="24"/>
          <w:szCs w:val="24"/>
        </w:rPr>
        <w:t>)</w:t>
      </w:r>
      <w:r w:rsidR="00C11925" w:rsidRPr="00C11925">
        <w:rPr>
          <w:rFonts w:cstheme="minorHAnsi"/>
          <w:sz w:val="24"/>
          <w:szCs w:val="24"/>
        </w:rPr>
        <w:t xml:space="preserve"> no pátio do almoxarifado municipal</w:t>
      </w:r>
      <w:r w:rsidR="00C11925">
        <w:rPr>
          <w:rFonts w:cstheme="minorHAnsi"/>
          <w:sz w:val="24"/>
          <w:szCs w:val="24"/>
        </w:rPr>
        <w:t xml:space="preserve"> do</w:t>
      </w:r>
      <w:r w:rsidR="00B26066" w:rsidRPr="00B26066">
        <w:rPr>
          <w:rFonts w:cstheme="minorHAnsi"/>
          <w:sz w:val="24"/>
          <w:szCs w:val="24"/>
        </w:rPr>
        <w:t xml:space="preserve"> município de </w:t>
      </w:r>
      <w:r w:rsidR="00B26066">
        <w:rPr>
          <w:rFonts w:cstheme="minorHAnsi"/>
          <w:sz w:val="24"/>
          <w:szCs w:val="24"/>
        </w:rPr>
        <w:t>M</w:t>
      </w:r>
      <w:r w:rsidR="00B26066" w:rsidRPr="00B26066">
        <w:rPr>
          <w:rFonts w:cstheme="minorHAnsi"/>
          <w:sz w:val="24"/>
          <w:szCs w:val="24"/>
        </w:rPr>
        <w:t>ariapolis</w:t>
      </w:r>
      <w:r w:rsidR="00B26066">
        <w:rPr>
          <w:rFonts w:cstheme="minorHAnsi"/>
          <w:sz w:val="24"/>
          <w:szCs w:val="24"/>
        </w:rPr>
        <w:t>.</w:t>
      </w:r>
    </w:p>
    <w:p w14:paraId="6291F025" w14:textId="77777777" w:rsidR="00D1514F" w:rsidRPr="00AE6D2F" w:rsidRDefault="00D1514F" w:rsidP="0028531F">
      <w:pPr>
        <w:spacing w:after="0" w:line="360" w:lineRule="auto"/>
        <w:jc w:val="both"/>
        <w:rPr>
          <w:rFonts w:eastAsia="Calibri" w:cstheme="minorHAnsi"/>
          <w:i/>
          <w:sz w:val="24"/>
          <w:szCs w:val="24"/>
        </w:rPr>
      </w:pPr>
    </w:p>
    <w:p w14:paraId="331816E5" w14:textId="7D698232" w:rsidR="007C6FB1" w:rsidRPr="00D1514F" w:rsidRDefault="007C6FB1" w:rsidP="00B26066">
      <w:pPr>
        <w:ind w:firstLine="1418"/>
        <w:jc w:val="both"/>
        <w:rPr>
          <w:sz w:val="24"/>
          <w:szCs w:val="24"/>
        </w:rPr>
      </w:pPr>
      <w:r w:rsidRPr="00D1514F">
        <w:rPr>
          <w:sz w:val="24"/>
          <w:szCs w:val="24"/>
        </w:rPr>
        <w:t>Sem mais, despeço-me renovando meus votos de estima e consideração</w:t>
      </w:r>
      <w:r w:rsidR="00B26066" w:rsidRPr="00D1514F">
        <w:rPr>
          <w:sz w:val="24"/>
          <w:szCs w:val="24"/>
        </w:rPr>
        <w:t>, solicitando o apoio dos nobres vereadores para aprovação d</w:t>
      </w:r>
      <w:r w:rsidR="009A12C8">
        <w:rPr>
          <w:sz w:val="24"/>
          <w:szCs w:val="24"/>
        </w:rPr>
        <w:t>o deste requerimento</w:t>
      </w:r>
      <w:r w:rsidR="00B26066" w:rsidRPr="00D1514F">
        <w:rPr>
          <w:sz w:val="24"/>
          <w:szCs w:val="24"/>
        </w:rPr>
        <w:t>.</w:t>
      </w:r>
    </w:p>
    <w:p w14:paraId="59A5E66D" w14:textId="77777777" w:rsidR="00B26066" w:rsidRPr="00D1514F" w:rsidRDefault="00B26066" w:rsidP="007C6FB1">
      <w:pPr>
        <w:jc w:val="center"/>
        <w:rPr>
          <w:sz w:val="24"/>
          <w:szCs w:val="24"/>
        </w:rPr>
      </w:pPr>
    </w:p>
    <w:p w14:paraId="3E331B52" w14:textId="73BB9936" w:rsidR="007C6FB1" w:rsidRPr="00D1514F" w:rsidRDefault="007C6FB1" w:rsidP="007C6FB1">
      <w:pPr>
        <w:jc w:val="center"/>
        <w:rPr>
          <w:sz w:val="24"/>
          <w:szCs w:val="24"/>
        </w:rPr>
      </w:pPr>
      <w:r w:rsidRPr="00D1514F">
        <w:rPr>
          <w:sz w:val="24"/>
          <w:szCs w:val="24"/>
        </w:rPr>
        <w:t xml:space="preserve">Sala de Sessões, </w:t>
      </w:r>
      <w:r w:rsidR="00C11925">
        <w:rPr>
          <w:sz w:val="24"/>
          <w:szCs w:val="24"/>
        </w:rPr>
        <w:t>14 de março de 2023</w:t>
      </w:r>
    </w:p>
    <w:p w14:paraId="49ABE13F" w14:textId="77777777" w:rsidR="007C6FB1" w:rsidRPr="00D1514F" w:rsidRDefault="007C6FB1" w:rsidP="007C6FB1">
      <w:pPr>
        <w:rPr>
          <w:sz w:val="24"/>
          <w:szCs w:val="24"/>
        </w:rPr>
      </w:pPr>
    </w:p>
    <w:p w14:paraId="61ECFA29" w14:textId="77777777" w:rsidR="007C6FB1" w:rsidRPr="00D1514F" w:rsidRDefault="007C6FB1" w:rsidP="007C6FB1">
      <w:pPr>
        <w:spacing w:after="0"/>
        <w:jc w:val="center"/>
        <w:rPr>
          <w:sz w:val="24"/>
          <w:szCs w:val="24"/>
        </w:rPr>
      </w:pPr>
      <w:r w:rsidRPr="00D1514F">
        <w:rPr>
          <w:sz w:val="24"/>
          <w:szCs w:val="24"/>
        </w:rPr>
        <w:t>Fernando Rombaldi Beserra</w:t>
      </w:r>
    </w:p>
    <w:p w14:paraId="5AE1D6BE" w14:textId="355E679E" w:rsidR="00B31310" w:rsidRDefault="007C6FB1" w:rsidP="002C6B4A">
      <w:pPr>
        <w:jc w:val="center"/>
      </w:pPr>
      <w:r w:rsidRPr="00D1514F">
        <w:rPr>
          <w:sz w:val="24"/>
          <w:szCs w:val="24"/>
        </w:rPr>
        <w:t>Vereador</w:t>
      </w:r>
    </w:p>
    <w:sectPr w:rsidR="00B31310" w:rsidSect="002C6B4A">
      <w:pgSz w:w="11906" w:h="16838"/>
      <w:pgMar w:top="297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199860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63581"/>
    <w:rsid w:val="002842F5"/>
    <w:rsid w:val="0028531F"/>
    <w:rsid w:val="002C0007"/>
    <w:rsid w:val="002C6B4A"/>
    <w:rsid w:val="00442ACC"/>
    <w:rsid w:val="004C3CA8"/>
    <w:rsid w:val="00693CC5"/>
    <w:rsid w:val="0075788E"/>
    <w:rsid w:val="0077694B"/>
    <w:rsid w:val="007C6FB1"/>
    <w:rsid w:val="00955B2E"/>
    <w:rsid w:val="009A12C8"/>
    <w:rsid w:val="009C63D6"/>
    <w:rsid w:val="009C7456"/>
    <w:rsid w:val="009E5FC9"/>
    <w:rsid w:val="00AA6047"/>
    <w:rsid w:val="00AD5884"/>
    <w:rsid w:val="00AE6D2F"/>
    <w:rsid w:val="00B26066"/>
    <w:rsid w:val="00B31310"/>
    <w:rsid w:val="00B57823"/>
    <w:rsid w:val="00B7467C"/>
    <w:rsid w:val="00B75D9C"/>
    <w:rsid w:val="00C11925"/>
    <w:rsid w:val="00C21AAB"/>
    <w:rsid w:val="00C559EE"/>
    <w:rsid w:val="00C96DE2"/>
    <w:rsid w:val="00D1514F"/>
    <w:rsid w:val="00D37B87"/>
    <w:rsid w:val="00D81B21"/>
    <w:rsid w:val="00F871D6"/>
    <w:rsid w:val="00FA290F"/>
    <w:rsid w:val="00FA6C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2</Pages>
  <Words>608</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20</cp:revision>
  <cp:lastPrinted>2023-03-14T18:38:00Z</cp:lastPrinted>
  <dcterms:created xsi:type="dcterms:W3CDTF">2022-02-15T16:59:00Z</dcterms:created>
  <dcterms:modified xsi:type="dcterms:W3CDTF">2023-03-14T18:38:00Z</dcterms:modified>
</cp:coreProperties>
</file>