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954AA" w14:textId="3E58229C" w:rsidR="00D25B3F" w:rsidRDefault="00D25B3F" w:rsidP="00D25B3F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INDICAÇÃO Nº 2</w:t>
      </w:r>
      <w:r w:rsidR="00050719">
        <w:rPr>
          <w:rFonts w:ascii="Courier New" w:hAnsi="Courier New" w:cs="Courier New"/>
          <w:b/>
          <w:bCs/>
          <w:szCs w:val="28"/>
        </w:rPr>
        <w:t>3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5E91D246" w14:textId="77777777" w:rsidR="00D25B3F" w:rsidRDefault="00D25B3F" w:rsidP="00D25B3F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1B3CC370" w14:textId="77777777" w:rsidR="00D25B3F" w:rsidRDefault="00D25B3F" w:rsidP="00D25B3F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05226AC5" w14:textId="77777777" w:rsidR="00D25B3F" w:rsidRDefault="00D25B3F" w:rsidP="00D25B3F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viabilize a alteração da Remuneração da tabela de faixas e Referências dos empregos permanentes e em comissão dos servidores do Município de Mariápolis</w:t>
      </w:r>
    </w:p>
    <w:p w14:paraId="1466BB32" w14:textId="77777777" w:rsidR="00D25B3F" w:rsidRDefault="00D25B3F" w:rsidP="00D25B3F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44282669" w14:textId="77777777" w:rsidR="00D25B3F" w:rsidRDefault="00D25B3F" w:rsidP="00D25B3F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53565B4B" w14:textId="77777777" w:rsidR="00D25B3F" w:rsidRDefault="00D25B3F" w:rsidP="00D25B3F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32F91B39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Exmo. Prefeito:</w:t>
      </w:r>
    </w:p>
    <w:p w14:paraId="19961E6B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F19B801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Conforme reuniões sobre o assunto, sempre apresentamos nossa preocupação com a atual situação das faixas salariais de nossos servidores.</w:t>
      </w:r>
    </w:p>
    <w:p w14:paraId="08B4BCA2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8B54428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Entra mandato e sai mandato e sempre o Chefe do Executivo não enfrenta essa grave questão que já vem de tempos.</w:t>
      </w:r>
    </w:p>
    <w:p w14:paraId="7D0479EF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FC6CA00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Porem, agora, percebemos que V. Exª. tem se manifestado favoravelmente a uma adequação sobre o caso.</w:t>
      </w:r>
    </w:p>
    <w:p w14:paraId="7840255C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FE61F93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Diante disto, reiteramos nossos respeitos pela iniciativa da medida, que só cabe ao Poder Executivo.</w:t>
      </w:r>
    </w:p>
    <w:p w14:paraId="4A562CA2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6FB21B5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Porém como representantes dos munícipes, temos grande preocupação sobre este assunto que se perpetua.</w:t>
      </w:r>
    </w:p>
    <w:p w14:paraId="4B491B4F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EA97785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Claro e evidente que temos que respeitar os limites constitucionais, legais e os impactos financeiros sobre o assunto, mas com o devido respeito, atualmente temos margem para modificar o modelo atual para uma forma mais justa e respeitando os limites legais.</w:t>
      </w:r>
    </w:p>
    <w:p w14:paraId="565B10A4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E9A4FEC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Isto porque, como é cediço que o ultimo índice apurado da </w:t>
      </w:r>
      <w:proofErr w:type="gramStart"/>
      <w:r>
        <w:rPr>
          <w:rFonts w:ascii="Courier New" w:hAnsi="Courier New" w:cs="Courier New"/>
          <w:szCs w:val="28"/>
        </w:rPr>
        <w:t>Folha(</w:t>
      </w:r>
      <w:proofErr w:type="gramEnd"/>
      <w:r>
        <w:rPr>
          <w:rFonts w:ascii="Courier New" w:hAnsi="Courier New" w:cs="Courier New"/>
          <w:szCs w:val="28"/>
        </w:rPr>
        <w:t>Dez/2022) girava em torno de 32%, sendo que o limite máximo permitido seria 54% das receitas correntes liquidas, portanto a administração tem uma grande margem para trabalhar a reestruturação dos Salários e suas faixas de referência.</w:t>
      </w:r>
    </w:p>
    <w:p w14:paraId="00F9039B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C0BEFF4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Atualmente a defasagem é tão grande que a referência 1 o valor é de R$ 642,14 e a referência mais alta 18 é de R$ 3.245,41, sendo que </w:t>
      </w:r>
      <w:proofErr w:type="gramStart"/>
      <w:r>
        <w:rPr>
          <w:rFonts w:ascii="Courier New" w:hAnsi="Courier New" w:cs="Courier New"/>
          <w:szCs w:val="28"/>
        </w:rPr>
        <w:t>das referência</w:t>
      </w:r>
      <w:proofErr w:type="gramEnd"/>
      <w:r>
        <w:rPr>
          <w:rFonts w:ascii="Courier New" w:hAnsi="Courier New" w:cs="Courier New"/>
          <w:szCs w:val="28"/>
        </w:rPr>
        <w:t xml:space="preserve"> 01 até a 07 remunera-se com um salário mínimo eis que obrigatório.</w:t>
      </w:r>
    </w:p>
    <w:p w14:paraId="210148A6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94CC1A0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A administração encerrou o ano anterior com Grande Saldo Financeiro (Disponibilidade de Caixa) Sendo R$ 2.905.433,00 de recursos para Aplicação em Convênios (Recursos Vinculados) e R$ </w:t>
      </w:r>
      <w:r>
        <w:rPr>
          <w:rFonts w:ascii="Courier New" w:hAnsi="Courier New" w:cs="Courier New"/>
          <w:b/>
          <w:bCs/>
          <w:szCs w:val="28"/>
        </w:rPr>
        <w:t>6.899.509,00</w:t>
      </w:r>
      <w:r>
        <w:rPr>
          <w:rFonts w:ascii="Courier New" w:hAnsi="Courier New" w:cs="Courier New"/>
          <w:szCs w:val="28"/>
        </w:rPr>
        <w:t xml:space="preserve"> de Recursos Próprios de Livre Aplicação, </w:t>
      </w:r>
      <w:proofErr w:type="gramStart"/>
      <w:r>
        <w:rPr>
          <w:rFonts w:ascii="Courier New" w:hAnsi="Courier New" w:cs="Courier New"/>
          <w:szCs w:val="28"/>
        </w:rPr>
        <w:t>Perfazendo</w:t>
      </w:r>
      <w:proofErr w:type="gramEnd"/>
      <w:r>
        <w:rPr>
          <w:rFonts w:ascii="Courier New" w:hAnsi="Courier New" w:cs="Courier New"/>
          <w:szCs w:val="28"/>
        </w:rPr>
        <w:t xml:space="preserve"> um Saldo Financeiro de aproximados R$ </w:t>
      </w:r>
      <w:r>
        <w:rPr>
          <w:rFonts w:ascii="Courier New" w:hAnsi="Courier New" w:cs="Courier New"/>
          <w:b/>
          <w:bCs/>
          <w:szCs w:val="28"/>
        </w:rPr>
        <w:t>9.804.942,00</w:t>
      </w:r>
      <w:r>
        <w:rPr>
          <w:rFonts w:ascii="Courier New" w:hAnsi="Courier New" w:cs="Courier New"/>
          <w:szCs w:val="28"/>
        </w:rPr>
        <w:t>.</w:t>
      </w:r>
    </w:p>
    <w:p w14:paraId="20ACEF3E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562E861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Entendemos que este momento é o cenário amplamente favorável por termos os índices baixo de Folha a favor da medida e Grande Saldo Financeiro para amenizar o impacto deste investimento.</w:t>
      </w:r>
    </w:p>
    <w:p w14:paraId="5E799652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988B3C2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Investimento este, que </w:t>
      </w:r>
      <w:r>
        <w:rPr>
          <w:rFonts w:ascii="Courier New" w:hAnsi="Courier New" w:cs="Courier New"/>
          <w:b/>
          <w:bCs/>
          <w:szCs w:val="28"/>
        </w:rPr>
        <w:t>entendemos que deveria ser</w:t>
      </w:r>
      <w:r>
        <w:rPr>
          <w:rFonts w:ascii="Courier New" w:hAnsi="Courier New" w:cs="Courier New"/>
          <w:szCs w:val="28"/>
        </w:rPr>
        <w:t xml:space="preserve"> uma das prioridades do município uma vez que os </w:t>
      </w:r>
      <w:r>
        <w:rPr>
          <w:rFonts w:ascii="Courier New" w:hAnsi="Courier New" w:cs="Courier New"/>
          <w:b/>
          <w:bCs/>
          <w:szCs w:val="28"/>
        </w:rPr>
        <w:t>servidores públicos</w:t>
      </w:r>
      <w:r>
        <w:rPr>
          <w:rFonts w:ascii="Courier New" w:hAnsi="Courier New" w:cs="Courier New"/>
          <w:szCs w:val="28"/>
        </w:rPr>
        <w:t xml:space="preserve"> são fundamentais para o atendimento de todas as demandas da população. </w:t>
      </w:r>
    </w:p>
    <w:p w14:paraId="0C650FDE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C1E6AD4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Na mesma direção citamos que até o presente momento o município apenas realizou correção parcial da inflação no montante de </w:t>
      </w:r>
      <w:r>
        <w:rPr>
          <w:rFonts w:ascii="Courier New" w:hAnsi="Courier New" w:cs="Courier New"/>
          <w:b/>
          <w:bCs/>
          <w:szCs w:val="28"/>
        </w:rPr>
        <w:t>3%</w:t>
      </w:r>
      <w:r>
        <w:rPr>
          <w:rFonts w:ascii="Courier New" w:hAnsi="Courier New" w:cs="Courier New"/>
          <w:szCs w:val="28"/>
        </w:rPr>
        <w:t xml:space="preserve"> que corresponde aproximadamente a pouco mais de R$ </w:t>
      </w:r>
      <w:r>
        <w:rPr>
          <w:rFonts w:ascii="Courier New" w:hAnsi="Courier New" w:cs="Courier New"/>
          <w:b/>
          <w:bCs/>
          <w:szCs w:val="28"/>
        </w:rPr>
        <w:t>263.000,00</w:t>
      </w:r>
      <w:r>
        <w:rPr>
          <w:rFonts w:ascii="Courier New" w:hAnsi="Courier New" w:cs="Courier New"/>
          <w:szCs w:val="28"/>
        </w:rPr>
        <w:t xml:space="preserve"> de impacto projetado que deverão ser somados ao total de pessoal de 2022. Se compararmos o montante gastos </w:t>
      </w:r>
      <w:r>
        <w:rPr>
          <w:rFonts w:ascii="Courier New" w:hAnsi="Courier New" w:cs="Courier New"/>
          <w:b/>
          <w:bCs/>
          <w:szCs w:val="28"/>
        </w:rPr>
        <w:t>com festas e lazer</w:t>
      </w:r>
      <w:r>
        <w:rPr>
          <w:rFonts w:ascii="Courier New" w:hAnsi="Courier New" w:cs="Courier New"/>
          <w:szCs w:val="28"/>
        </w:rPr>
        <w:t xml:space="preserve"> no ano de 2022 em especial a </w:t>
      </w:r>
      <w:r>
        <w:rPr>
          <w:rFonts w:ascii="Courier New" w:hAnsi="Courier New" w:cs="Courier New"/>
          <w:b/>
          <w:bCs/>
          <w:szCs w:val="28"/>
        </w:rPr>
        <w:t>festa do Peão</w:t>
      </w:r>
      <w:r>
        <w:rPr>
          <w:rFonts w:ascii="Courier New" w:hAnsi="Courier New" w:cs="Courier New"/>
          <w:szCs w:val="28"/>
        </w:rPr>
        <w:t xml:space="preserve"> o município realizou gastos aproximados de quase </w:t>
      </w:r>
      <w:r>
        <w:rPr>
          <w:rFonts w:ascii="Courier New" w:hAnsi="Courier New" w:cs="Courier New"/>
          <w:b/>
          <w:bCs/>
          <w:szCs w:val="28"/>
        </w:rPr>
        <w:t>R$ 1.000.000,00</w:t>
      </w:r>
      <w:r>
        <w:rPr>
          <w:rFonts w:ascii="Courier New" w:hAnsi="Courier New" w:cs="Courier New"/>
          <w:szCs w:val="28"/>
        </w:rPr>
        <w:t xml:space="preserve">. </w:t>
      </w:r>
    </w:p>
    <w:p w14:paraId="55F4FCD0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293A170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lastRenderedPageBreak/>
        <w:t xml:space="preserve">Mediante levantamentos realizados na região constatamos que Mariápolis dispõe das menores faixas salariais. Citamos </w:t>
      </w:r>
      <w:r>
        <w:rPr>
          <w:rFonts w:ascii="Courier New" w:hAnsi="Courier New" w:cs="Courier New"/>
          <w:b/>
          <w:bCs/>
          <w:szCs w:val="28"/>
        </w:rPr>
        <w:t>Salmourão</w:t>
      </w:r>
      <w:r>
        <w:rPr>
          <w:rFonts w:ascii="Courier New" w:hAnsi="Courier New" w:cs="Courier New"/>
          <w:szCs w:val="28"/>
        </w:rPr>
        <w:t xml:space="preserve"> que irá para faixa primeira, sendo inicial de R$ </w:t>
      </w:r>
      <w:r>
        <w:rPr>
          <w:rFonts w:ascii="Courier New" w:hAnsi="Courier New" w:cs="Courier New"/>
          <w:b/>
          <w:bCs/>
          <w:szCs w:val="28"/>
        </w:rPr>
        <w:t>1.400,00</w:t>
      </w:r>
      <w:r>
        <w:rPr>
          <w:rFonts w:ascii="Courier New" w:hAnsi="Courier New" w:cs="Courier New"/>
          <w:szCs w:val="28"/>
        </w:rPr>
        <w:t xml:space="preserve">, </w:t>
      </w:r>
      <w:r>
        <w:rPr>
          <w:rFonts w:ascii="Courier New" w:hAnsi="Courier New" w:cs="Courier New"/>
          <w:b/>
          <w:bCs/>
          <w:szCs w:val="28"/>
        </w:rPr>
        <w:t>Sagres R$ 1.413,00</w:t>
      </w:r>
      <w:r>
        <w:rPr>
          <w:rFonts w:ascii="Courier New" w:hAnsi="Courier New" w:cs="Courier New"/>
          <w:szCs w:val="28"/>
        </w:rPr>
        <w:t xml:space="preserve"> e </w:t>
      </w:r>
      <w:r>
        <w:rPr>
          <w:rFonts w:ascii="Courier New" w:hAnsi="Courier New" w:cs="Courier New"/>
          <w:b/>
          <w:bCs/>
          <w:szCs w:val="28"/>
        </w:rPr>
        <w:t>Inúbia Paulista R$ 1.451,00</w:t>
      </w:r>
      <w:r>
        <w:rPr>
          <w:rFonts w:ascii="Courier New" w:hAnsi="Courier New" w:cs="Courier New"/>
          <w:szCs w:val="28"/>
        </w:rPr>
        <w:t xml:space="preserve">, nesta solicitação gostaríamos que o nosso município estivesse em pelo menos nestes patamares na primeira faixa estendendo o aumento na mesma proporção para todas as faixas dentro das possibilidades do município. </w:t>
      </w:r>
    </w:p>
    <w:p w14:paraId="64A5126A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BC04659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Terminamos aqui reforçando que o município tenha o </w:t>
      </w:r>
      <w:r>
        <w:rPr>
          <w:rFonts w:ascii="Courier New" w:hAnsi="Courier New" w:cs="Courier New"/>
          <w:b/>
          <w:bCs/>
          <w:szCs w:val="28"/>
        </w:rPr>
        <w:t>servidor público</w:t>
      </w:r>
      <w:r>
        <w:rPr>
          <w:rFonts w:ascii="Courier New" w:hAnsi="Courier New" w:cs="Courier New"/>
          <w:szCs w:val="28"/>
        </w:rPr>
        <w:t xml:space="preserve"> como prioridade, em especial aqueles que mais precisam, investindo </w:t>
      </w:r>
      <w:r>
        <w:rPr>
          <w:rFonts w:ascii="Courier New" w:hAnsi="Courier New" w:cs="Courier New"/>
          <w:b/>
          <w:bCs/>
          <w:szCs w:val="28"/>
        </w:rPr>
        <w:t>parte dos recursos financeiros</w:t>
      </w:r>
      <w:r>
        <w:rPr>
          <w:rFonts w:ascii="Courier New" w:hAnsi="Courier New" w:cs="Courier New"/>
          <w:szCs w:val="28"/>
        </w:rPr>
        <w:t xml:space="preserve"> que estão nos cofres para atualizar as faixas salariais.</w:t>
      </w:r>
    </w:p>
    <w:p w14:paraId="0A579602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D227DC0" w14:textId="77777777" w:rsidR="00D25B3F" w:rsidRDefault="00D25B3F" w:rsidP="00D25B3F">
      <w:pPr>
        <w:pStyle w:val="Recuodecorpodetexto"/>
        <w:rPr>
          <w:rFonts w:ascii="Courier New" w:hAnsi="Courier New" w:cs="Courier New"/>
          <w:szCs w:val="28"/>
        </w:rPr>
      </w:pPr>
    </w:p>
    <w:p w14:paraId="0F3F2357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Ante o exposto, sempre respeitando a independência dos poderes, a indicação é de suma importância, dada ao seu benefício econômico e social que acarretará dentro de nosso Município.</w:t>
      </w:r>
    </w:p>
    <w:p w14:paraId="043B8C5D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B847165" w14:textId="77777777" w:rsidR="00D25B3F" w:rsidRDefault="00D25B3F" w:rsidP="00D25B3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2FF36F0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Sala das Sessões, 15 de março de 2023.</w:t>
      </w:r>
    </w:p>
    <w:p w14:paraId="33EB69C8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945FA44" w14:textId="77777777" w:rsidR="00D25B3F" w:rsidRDefault="00D25B3F" w:rsidP="00D25B3F">
      <w:pPr>
        <w:pStyle w:val="Recuodecorpodetexto"/>
        <w:ind w:firstLine="0"/>
      </w:pPr>
    </w:p>
    <w:p w14:paraId="3C9EF006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Carlos Pereira Amorim</w:t>
      </w:r>
    </w:p>
    <w:p w14:paraId="386AF08B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799AE094" w14:textId="2F5F3300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Presidente da Câmara</w:t>
      </w:r>
    </w:p>
    <w:p w14:paraId="72345B11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5A69709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4AE772C" w14:textId="641ED80E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José Airton Ferreira</w:t>
      </w:r>
      <w:r>
        <w:rPr>
          <w:rFonts w:ascii="Courier New" w:hAnsi="Courier New" w:cs="Courier New"/>
          <w:szCs w:val="28"/>
        </w:rPr>
        <w:t xml:space="preserve"> </w:t>
      </w:r>
    </w:p>
    <w:p w14:paraId="5FBA295C" w14:textId="0E5381B5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34A3B075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3D1A9FC" w14:textId="77777777" w:rsidR="00D25B3F" w:rsidRDefault="00D25B3F" w:rsidP="00D25B3F">
      <w:pPr>
        <w:pStyle w:val="Recuodecorpodetexto"/>
        <w:ind w:firstLine="0"/>
        <w:jc w:val="center"/>
      </w:pPr>
    </w:p>
    <w:p w14:paraId="1D72C9D1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Cleber Juliano de Oliveira</w:t>
      </w:r>
      <w:r>
        <w:rPr>
          <w:rFonts w:ascii="Courier New" w:hAnsi="Courier New" w:cs="Courier New"/>
          <w:szCs w:val="28"/>
        </w:rPr>
        <w:t xml:space="preserve"> </w:t>
      </w:r>
    </w:p>
    <w:p w14:paraId="57B52347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5B173827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24D21672" w14:textId="77777777" w:rsidR="00D25B3F" w:rsidRDefault="00D25B3F" w:rsidP="00D25B3F">
      <w:pPr>
        <w:rPr>
          <w:szCs w:val="26"/>
        </w:rPr>
      </w:pPr>
    </w:p>
    <w:p w14:paraId="2AB3EAEF" w14:textId="77777777" w:rsidR="00D25B3F" w:rsidRDefault="00D25B3F" w:rsidP="00D25B3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Pedro Firmino Filho</w:t>
      </w:r>
      <w:r>
        <w:rPr>
          <w:rFonts w:ascii="Courier New" w:hAnsi="Courier New" w:cs="Courier New"/>
          <w:szCs w:val="28"/>
        </w:rPr>
        <w:t xml:space="preserve"> </w:t>
      </w:r>
    </w:p>
    <w:p w14:paraId="6F1C681A" w14:textId="23BB2E38" w:rsidR="0007653F" w:rsidRDefault="00D25B3F" w:rsidP="009336A1">
      <w:pPr>
        <w:pStyle w:val="Recuodecorpodetexto"/>
        <w:ind w:firstLine="0"/>
        <w:jc w:val="center"/>
      </w:pPr>
      <w:r>
        <w:rPr>
          <w:rFonts w:ascii="Courier New" w:hAnsi="Courier New" w:cs="Courier New"/>
          <w:szCs w:val="28"/>
        </w:rPr>
        <w:t>Vereador</w:t>
      </w:r>
    </w:p>
    <w:sectPr w:rsidR="0007653F" w:rsidSect="00D25B3F">
      <w:headerReference w:type="default" r:id="rId6"/>
      <w:pgSz w:w="11907" w:h="16840" w:code="9"/>
      <w:pgMar w:top="2977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1F9F" w14:textId="77777777" w:rsidR="00000000" w:rsidRDefault="00050719">
      <w:r>
        <w:separator/>
      </w:r>
    </w:p>
  </w:endnote>
  <w:endnote w:type="continuationSeparator" w:id="0">
    <w:p w14:paraId="39707EAA" w14:textId="77777777" w:rsidR="00000000" w:rsidRDefault="00050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45E96" w14:textId="77777777" w:rsidR="00000000" w:rsidRDefault="00050719">
      <w:r>
        <w:separator/>
      </w:r>
    </w:p>
  </w:footnote>
  <w:footnote w:type="continuationSeparator" w:id="0">
    <w:p w14:paraId="6DE88339" w14:textId="77777777" w:rsidR="00000000" w:rsidRDefault="00050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41353" w14:textId="77777777" w:rsidR="00220D01" w:rsidRDefault="00050719">
    <w:pPr>
      <w:pStyle w:val="Cabealho"/>
    </w:pPr>
  </w:p>
  <w:p w14:paraId="06F63C16" w14:textId="77777777" w:rsidR="00220D01" w:rsidRDefault="00050719">
    <w:pPr>
      <w:pStyle w:val="Cabealho"/>
    </w:pPr>
  </w:p>
  <w:p w14:paraId="2F6BBEE2" w14:textId="77777777" w:rsidR="00220D01" w:rsidRDefault="00050719">
    <w:pPr>
      <w:pStyle w:val="Cabealho"/>
    </w:pPr>
  </w:p>
  <w:p w14:paraId="5386A1FE" w14:textId="77777777" w:rsidR="00220D01" w:rsidRDefault="000507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EEC"/>
    <w:rsid w:val="00050719"/>
    <w:rsid w:val="0007653F"/>
    <w:rsid w:val="009336A1"/>
    <w:rsid w:val="00D23EEC"/>
    <w:rsid w:val="00D2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20F"/>
  <w15:chartTrackingRefBased/>
  <w15:docId w15:val="{096D655A-B96E-48A7-B667-97904D958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25B3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25B3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D25B3F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25B3F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dcterms:created xsi:type="dcterms:W3CDTF">2023-03-15T14:17:00Z</dcterms:created>
  <dcterms:modified xsi:type="dcterms:W3CDTF">2023-03-15T14:21:00Z</dcterms:modified>
</cp:coreProperties>
</file>