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3B37ADE0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B26D98">
        <w:rPr>
          <w:rFonts w:ascii="Arial Black" w:hAnsi="Arial Black" w:cs="Arial"/>
          <w:b/>
          <w:sz w:val="32"/>
          <w:szCs w:val="32"/>
        </w:rPr>
        <w:t>2</w:t>
      </w:r>
      <w:r w:rsidR="006E1119"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1E2F4883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10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3C00491E" w14:textId="1FE3B0B2" w:rsidR="00F93D0E" w:rsidRDefault="001064EF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>21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vinte e um 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)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junho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10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>
        <w:rPr>
          <w:rFonts w:ascii="Courier New" w:hAnsi="Courier New" w:cs="Courier New"/>
          <w:b/>
          <w:sz w:val="27"/>
          <w:szCs w:val="27"/>
          <w:lang w:eastAsia="ar-SA"/>
        </w:rPr>
        <w:t>)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Cleber Juliano de Oliveira, João Luiz Aparecido Belloni, José Airton Ferreira, Fernando Rombaldi Bezerra, Juliana Lourenço, 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b/>
          <w:kern w:val="2"/>
          <w:sz w:val="27"/>
          <w:szCs w:val="27"/>
          <w:lang w:eastAsia="ar-SA"/>
        </w:rPr>
        <w:t>havendo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o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Oficio 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nº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>2020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 enviado pelo Poder Executivo, onde encaminha o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Projeto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de Lei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 nº15,16, 17/2023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. </w:t>
      </w:r>
      <w:bookmarkStart w:id="2" w:name="_Hlk138248958"/>
      <w:r w:rsidR="00D1542F">
        <w:rPr>
          <w:rFonts w:ascii="Courier New" w:hAnsi="Courier New" w:cs="Courier New"/>
          <w:sz w:val="27"/>
          <w:szCs w:val="27"/>
          <w:lang w:eastAsia="ar-SA"/>
        </w:rPr>
        <w:t>Logo 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pós foi </w:t>
      </w:r>
      <w:r>
        <w:rPr>
          <w:rFonts w:ascii="Courier New" w:hAnsi="Courier New" w:cs="Courier New"/>
          <w:iCs/>
          <w:sz w:val="27"/>
          <w:szCs w:val="27"/>
        </w:rPr>
        <w:t>colocado em discussão, não havendo ora</w:t>
      </w:r>
      <w:r w:rsidR="00D1542F">
        <w:rPr>
          <w:rFonts w:ascii="Courier New" w:hAnsi="Courier New" w:cs="Courier New"/>
          <w:iCs/>
          <w:sz w:val="27"/>
          <w:szCs w:val="27"/>
        </w:rPr>
        <w:t>dor</w:t>
      </w:r>
      <w:r>
        <w:rPr>
          <w:rFonts w:ascii="Courier New" w:hAnsi="Courier New" w:cs="Courier New"/>
          <w:iCs/>
          <w:sz w:val="27"/>
          <w:szCs w:val="27"/>
        </w:rPr>
        <w:t>, colocou-o em votação, ficando aprovad</w:t>
      </w:r>
      <w:r w:rsidR="00D1542F">
        <w:rPr>
          <w:rFonts w:ascii="Courier New" w:hAnsi="Courier New" w:cs="Courier New"/>
          <w:iCs/>
          <w:sz w:val="27"/>
          <w:szCs w:val="27"/>
        </w:rPr>
        <w:t>o</w:t>
      </w:r>
      <w:r>
        <w:rPr>
          <w:rFonts w:ascii="Courier New" w:hAnsi="Courier New" w:cs="Courier New"/>
          <w:iCs/>
          <w:sz w:val="27"/>
          <w:szCs w:val="27"/>
        </w:rPr>
        <w:t xml:space="preserve"> por </w:t>
      </w:r>
      <w:r w:rsidR="006E1119">
        <w:rPr>
          <w:rFonts w:ascii="Courier New" w:hAnsi="Courier New" w:cs="Courier New"/>
          <w:iCs/>
          <w:sz w:val="27"/>
          <w:szCs w:val="27"/>
        </w:rPr>
        <w:t>unanimidade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 de</w:t>
      </w:r>
      <w:r>
        <w:rPr>
          <w:rFonts w:ascii="Courier New" w:hAnsi="Courier New" w:cs="Courier New"/>
          <w:iCs/>
          <w:sz w:val="27"/>
          <w:szCs w:val="27"/>
        </w:rPr>
        <w:t xml:space="preserve"> votos</w:t>
      </w:r>
      <w:bookmarkEnd w:id="2"/>
      <w:r>
        <w:rPr>
          <w:rFonts w:ascii="Courier New" w:hAnsi="Courier New" w:cs="Courier New"/>
          <w:iCs/>
          <w:sz w:val="27"/>
          <w:szCs w:val="27"/>
        </w:rPr>
        <w:t>. Dando continuidade fez-se a leitura do Projeto de Lei</w:t>
      </w:r>
      <w:r w:rsidR="008D6934">
        <w:rPr>
          <w:rFonts w:ascii="Courier New" w:hAnsi="Courier New" w:cs="Courier New"/>
          <w:iCs/>
          <w:sz w:val="27"/>
          <w:szCs w:val="27"/>
        </w:rPr>
        <w:t xml:space="preserve"> </w:t>
      </w:r>
      <w:r>
        <w:rPr>
          <w:rFonts w:ascii="Courier New" w:hAnsi="Courier New" w:cs="Courier New"/>
          <w:iCs/>
          <w:sz w:val="27"/>
          <w:szCs w:val="27"/>
        </w:rPr>
        <w:t>nº</w:t>
      </w:r>
      <w:r w:rsidR="00514A86">
        <w:rPr>
          <w:rFonts w:ascii="Courier New" w:hAnsi="Courier New" w:cs="Courier New"/>
          <w:iCs/>
          <w:sz w:val="27"/>
          <w:szCs w:val="27"/>
        </w:rPr>
        <w:t>1</w:t>
      </w:r>
      <w:r w:rsidR="006E1119">
        <w:rPr>
          <w:rFonts w:ascii="Courier New" w:hAnsi="Courier New" w:cs="Courier New"/>
          <w:iCs/>
          <w:sz w:val="27"/>
          <w:szCs w:val="27"/>
        </w:rPr>
        <w:t>5</w:t>
      </w:r>
      <w:r>
        <w:rPr>
          <w:rFonts w:ascii="Courier New" w:hAnsi="Courier New" w:cs="Courier New"/>
          <w:iCs/>
          <w:sz w:val="27"/>
          <w:szCs w:val="27"/>
        </w:rPr>
        <w:t>/2023 “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Fica o Executivo Municipal autorizado a abrir na contabilidade da Prefeitura um Credito adicional suplementar, no valor de R$ </w:t>
      </w:r>
      <w:r w:rsidR="006E1119">
        <w:rPr>
          <w:rFonts w:ascii="Courier New" w:hAnsi="Courier New" w:cs="Courier New"/>
          <w:iCs/>
          <w:sz w:val="27"/>
          <w:szCs w:val="27"/>
        </w:rPr>
        <w:t>70</w:t>
      </w:r>
      <w:r w:rsidR="00514A86">
        <w:rPr>
          <w:rFonts w:ascii="Courier New" w:hAnsi="Courier New" w:cs="Courier New"/>
          <w:iCs/>
          <w:sz w:val="27"/>
          <w:szCs w:val="27"/>
        </w:rPr>
        <w:t>.000,00 (</w:t>
      </w:r>
      <w:r w:rsidR="006E1119">
        <w:rPr>
          <w:rFonts w:ascii="Courier New" w:hAnsi="Courier New" w:cs="Courier New"/>
          <w:iCs/>
          <w:sz w:val="27"/>
          <w:szCs w:val="27"/>
        </w:rPr>
        <w:t>setenta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 mil reais), </w:t>
      </w:r>
      <w:r w:rsidR="006E1119">
        <w:rPr>
          <w:rFonts w:ascii="Courier New" w:hAnsi="Courier New" w:cs="Courier New"/>
          <w:iCs/>
          <w:sz w:val="27"/>
          <w:szCs w:val="27"/>
        </w:rPr>
        <w:t>nos termos da portaria 884/2023/MDS, obedecen</w:t>
      </w:r>
      <w:r w:rsidR="00514A86">
        <w:rPr>
          <w:rFonts w:ascii="Courier New" w:hAnsi="Courier New" w:cs="Courier New"/>
          <w:iCs/>
          <w:sz w:val="27"/>
          <w:szCs w:val="27"/>
        </w:rPr>
        <w:t>do a seguinte classificação orçamentaria.”</w:t>
      </w:r>
      <w:r w:rsidR="00514A86" w:rsidRPr="00514A8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14A86">
        <w:rPr>
          <w:rFonts w:ascii="Courier New" w:hAnsi="Courier New" w:cs="Courier New"/>
          <w:sz w:val="27"/>
          <w:szCs w:val="27"/>
          <w:lang w:eastAsia="ar-SA"/>
        </w:rPr>
        <w:t xml:space="preserve">Após a leitura foi 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colocado em discussão, não havendo orador, colocou-o em votação, ficando aprovado por </w:t>
      </w:r>
      <w:r w:rsidR="006E1119">
        <w:rPr>
          <w:rFonts w:ascii="Courier New" w:hAnsi="Courier New" w:cs="Courier New"/>
          <w:iCs/>
          <w:sz w:val="27"/>
          <w:szCs w:val="27"/>
        </w:rPr>
        <w:t xml:space="preserve">unanimidade 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de votos. </w:t>
      </w:r>
      <w:r w:rsidR="00C476BF">
        <w:rPr>
          <w:rFonts w:ascii="Courier New" w:hAnsi="Courier New" w:cs="Courier New"/>
          <w:iCs/>
          <w:sz w:val="27"/>
          <w:szCs w:val="27"/>
        </w:rPr>
        <w:t>Continuando do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 fez-se a leitura do Projeto</w:t>
      </w:r>
      <w:r w:rsidR="006E1119">
        <w:rPr>
          <w:rFonts w:ascii="Courier New" w:hAnsi="Courier New" w:cs="Courier New"/>
          <w:iCs/>
          <w:sz w:val="27"/>
          <w:szCs w:val="27"/>
        </w:rPr>
        <w:t xml:space="preserve"> lei nº16/2023</w:t>
      </w:r>
      <w:r w:rsidR="00E9508B">
        <w:rPr>
          <w:rFonts w:ascii="Arial Black" w:hAnsi="Arial Black" w:cs="Arial"/>
          <w:b/>
          <w:sz w:val="32"/>
          <w:szCs w:val="32"/>
        </w:rPr>
        <w:t xml:space="preserve"> </w:t>
      </w:r>
      <w:r w:rsidR="006E1119">
        <w:rPr>
          <w:rFonts w:ascii="Courier New" w:hAnsi="Courier New" w:cs="Courier New"/>
          <w:iCs/>
          <w:sz w:val="27"/>
          <w:szCs w:val="27"/>
        </w:rPr>
        <w:t>“Fica o Executivo Municipal autorizado a abrir na contabilidade da Prefeitura um Credito adicional suplementar, no valor de R$ 100.000,00 (cem mil reais),destinados a aquisição de medicamentos e um credito adicional especial no valor de R$50.000,00 (cinquenta mil reais, para custear despesas com o consórcio de saúde  (CISAP),  obedecendo a seguinte classificação orçamentaria.”</w:t>
      </w:r>
      <w:r w:rsidR="006E1119" w:rsidRPr="00514A8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Após a leitura foi </w:t>
      </w:r>
      <w:r w:rsidR="006E1119">
        <w:rPr>
          <w:rFonts w:ascii="Courier New" w:hAnsi="Courier New" w:cs="Courier New"/>
          <w:iCs/>
          <w:sz w:val="27"/>
          <w:szCs w:val="27"/>
        </w:rPr>
        <w:t xml:space="preserve">colocado em discussão, não havendo </w:t>
      </w:r>
    </w:p>
    <w:p w14:paraId="4483302C" w14:textId="77777777" w:rsidR="0030180D" w:rsidRDefault="0030180D" w:rsidP="00F93D0E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4C308DC5" w14:textId="77777777" w:rsidR="0030180D" w:rsidRDefault="0030180D" w:rsidP="00F93D0E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6E484D35" w14:textId="77DBF41A" w:rsidR="00F93D0E" w:rsidRDefault="00F93D0E" w:rsidP="00F93D0E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 xml:space="preserve">039            024     </w:t>
      </w:r>
    </w:p>
    <w:p w14:paraId="4CC6EBC8" w14:textId="77777777" w:rsidR="00F93D0E" w:rsidRDefault="00F93D0E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</w:p>
    <w:p w14:paraId="09992A70" w14:textId="0C6DAAEE" w:rsidR="001064EF" w:rsidRPr="00E9508B" w:rsidRDefault="006E1119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iCs/>
          <w:sz w:val="27"/>
          <w:szCs w:val="27"/>
        </w:rPr>
        <w:t xml:space="preserve">orador, colocou-o em votação, ficando aprovado por unanimidade de votos. </w:t>
      </w:r>
      <w:r w:rsidR="00A817FE">
        <w:rPr>
          <w:rFonts w:ascii="Courier New" w:hAnsi="Courier New" w:cs="Courier New"/>
          <w:iCs/>
          <w:sz w:val="27"/>
          <w:szCs w:val="27"/>
        </w:rPr>
        <w:t xml:space="preserve">Na sequencia foi feito a leitura do Projeto de </w:t>
      </w:r>
      <w:r>
        <w:rPr>
          <w:rFonts w:ascii="Courier New" w:hAnsi="Courier New" w:cs="Courier New"/>
          <w:iCs/>
          <w:sz w:val="27"/>
          <w:szCs w:val="27"/>
        </w:rPr>
        <w:t xml:space="preserve">lei nº17/2023 </w:t>
      </w:r>
      <w:r w:rsidR="00A817FE">
        <w:rPr>
          <w:rFonts w:ascii="Courier New" w:hAnsi="Courier New" w:cs="Courier New"/>
          <w:iCs/>
          <w:sz w:val="27"/>
          <w:szCs w:val="27"/>
        </w:rPr>
        <w:t>“</w:t>
      </w:r>
      <w:r>
        <w:rPr>
          <w:rFonts w:ascii="Courier New" w:hAnsi="Courier New" w:cs="Courier New"/>
          <w:iCs/>
          <w:sz w:val="27"/>
          <w:szCs w:val="27"/>
        </w:rPr>
        <w:t xml:space="preserve">Fica o Executivo Municipal autorizado a abrir na contabilidade da Prefeitura um Credito adicional especial, no valor de R$ 60.000,00 (sessenta mil reais), destinados a executara os artigos 6º (audiovisual) e 8º (demais áreas de cultura), da  lei Complementar 195, de 8 de julho de 2022 (lei Paulo Gustavo), obedecendo a seguinte classificação orçamentaria </w:t>
      </w:r>
      <w:r w:rsidR="003D60C8">
        <w:rPr>
          <w:rFonts w:ascii="Courier New" w:hAnsi="Courier New" w:cs="Courier New"/>
          <w:iCs/>
          <w:sz w:val="27"/>
          <w:szCs w:val="27"/>
        </w:rPr>
        <w:t>logo após o Projeto foi colocado em  discussão, não havendo orador foi colocado em  votação, ficando assim o Projeto aprovado.</w:t>
      </w:r>
      <w:r w:rsidR="003D60C8">
        <w:rPr>
          <w:rFonts w:ascii="Courier New" w:hAnsi="Courier New" w:cs="Courier New"/>
          <w:sz w:val="27"/>
          <w:szCs w:val="27"/>
        </w:rPr>
        <w:t xml:space="preserve"> </w:t>
      </w:r>
      <w:r w:rsidR="005D3EB1">
        <w:rPr>
          <w:rFonts w:ascii="Courier New" w:hAnsi="Courier New" w:cs="Courier New"/>
          <w:sz w:val="27"/>
          <w:szCs w:val="27"/>
        </w:rPr>
        <w:t xml:space="preserve">Na </w:t>
      </w:r>
      <w:r w:rsidR="00DF241C">
        <w:rPr>
          <w:rFonts w:ascii="Courier New" w:hAnsi="Courier New" w:cs="Courier New"/>
          <w:sz w:val="27"/>
          <w:szCs w:val="27"/>
        </w:rPr>
        <w:t>sequência</w:t>
      </w:r>
      <w:r w:rsidR="005D3EB1">
        <w:rPr>
          <w:rFonts w:ascii="Courier New" w:hAnsi="Courier New" w:cs="Courier New"/>
          <w:sz w:val="27"/>
          <w:szCs w:val="27"/>
        </w:rPr>
        <w:t xml:space="preserve"> foi feito a leitura do Requerimento nº2</w:t>
      </w:r>
      <w:r>
        <w:rPr>
          <w:rFonts w:ascii="Courier New" w:hAnsi="Courier New" w:cs="Courier New"/>
          <w:sz w:val="27"/>
          <w:szCs w:val="27"/>
        </w:rPr>
        <w:t>9</w:t>
      </w:r>
      <w:r w:rsidR="005D3EB1">
        <w:rPr>
          <w:rFonts w:ascii="Courier New" w:hAnsi="Courier New" w:cs="Courier New"/>
          <w:sz w:val="27"/>
          <w:szCs w:val="27"/>
        </w:rPr>
        <w:t xml:space="preserve">/2023 de autoria </w:t>
      </w:r>
      <w:r>
        <w:rPr>
          <w:rFonts w:ascii="Courier New" w:hAnsi="Courier New" w:cs="Courier New"/>
          <w:sz w:val="27"/>
          <w:szCs w:val="27"/>
        </w:rPr>
        <w:t>da comissão de justiça, redação e legislação,</w:t>
      </w:r>
      <w:r w:rsidR="00FA75DF">
        <w:rPr>
          <w:rFonts w:ascii="Courier New" w:hAnsi="Courier New" w:cs="Courier New"/>
          <w:sz w:val="27"/>
          <w:szCs w:val="27"/>
        </w:rPr>
        <w:t xml:space="preserve"> Em seguida foi </w:t>
      </w:r>
      <w:r w:rsidR="00FA75DF">
        <w:rPr>
          <w:rFonts w:ascii="Courier New" w:hAnsi="Courier New" w:cs="Courier New"/>
          <w:sz w:val="27"/>
          <w:szCs w:val="27"/>
          <w:lang w:eastAsia="ar-SA"/>
        </w:rPr>
        <w:t>colocado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em discussão, não havendo orador, colocou-o em votação, ficando aprovado por </w:t>
      </w:r>
      <w:r>
        <w:rPr>
          <w:rFonts w:ascii="Courier New" w:hAnsi="Courier New" w:cs="Courier New"/>
          <w:iCs/>
          <w:sz w:val="27"/>
          <w:szCs w:val="27"/>
        </w:rPr>
        <w:t>unanimidade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de votos.</w:t>
      </w:r>
      <w:r w:rsidR="00FA75DF">
        <w:rPr>
          <w:rFonts w:ascii="Courier New" w:hAnsi="Courier New" w:cs="Courier New"/>
          <w:sz w:val="27"/>
          <w:szCs w:val="27"/>
        </w:rPr>
        <w:t xml:space="preserve">  Dando continuidade fez-se a leitura do Requerimento nº</w:t>
      </w:r>
      <w:r>
        <w:rPr>
          <w:rFonts w:ascii="Courier New" w:hAnsi="Courier New" w:cs="Courier New"/>
          <w:sz w:val="27"/>
          <w:szCs w:val="27"/>
        </w:rPr>
        <w:t>30</w:t>
      </w:r>
      <w:r w:rsidR="00FA75DF">
        <w:rPr>
          <w:rFonts w:ascii="Courier New" w:hAnsi="Courier New" w:cs="Courier New"/>
          <w:sz w:val="27"/>
          <w:szCs w:val="27"/>
        </w:rPr>
        <w:t>/2023 da Comissão de Serviço Público, Finanças e Orçamento,</w:t>
      </w:r>
      <w:r w:rsidR="00FA75DF" w:rsidRPr="00FA75DF">
        <w:rPr>
          <w:rFonts w:ascii="Courier New" w:hAnsi="Courier New" w:cs="Courier New"/>
          <w:sz w:val="27"/>
          <w:szCs w:val="27"/>
        </w:rPr>
        <w:t xml:space="preserve"> </w:t>
      </w:r>
      <w:bookmarkStart w:id="3" w:name="_Hlk138251697"/>
      <w:r w:rsidR="00FA75DF">
        <w:rPr>
          <w:rFonts w:ascii="Courier New" w:hAnsi="Courier New" w:cs="Courier New"/>
          <w:sz w:val="27"/>
          <w:szCs w:val="27"/>
        </w:rPr>
        <w:t xml:space="preserve">após a leitura foi </w:t>
      </w:r>
      <w:r w:rsidR="00FA75DF">
        <w:rPr>
          <w:rFonts w:ascii="Courier New" w:hAnsi="Courier New" w:cs="Courier New"/>
          <w:sz w:val="27"/>
          <w:szCs w:val="27"/>
          <w:lang w:eastAsia="ar-SA"/>
        </w:rPr>
        <w:t>colocado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em discussão, não havendo orador, colocou-o em votação, ficando aprovado por</w:t>
      </w:r>
      <w:r>
        <w:rPr>
          <w:rFonts w:ascii="Courier New" w:hAnsi="Courier New" w:cs="Courier New"/>
          <w:iCs/>
          <w:sz w:val="27"/>
          <w:szCs w:val="27"/>
        </w:rPr>
        <w:t xml:space="preserve"> unanimidade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de votos.</w:t>
      </w:r>
      <w:r w:rsidR="00FA75DF">
        <w:rPr>
          <w:rFonts w:ascii="Courier New" w:hAnsi="Courier New" w:cs="Courier New"/>
          <w:sz w:val="27"/>
          <w:szCs w:val="27"/>
        </w:rPr>
        <w:t xml:space="preserve"> </w:t>
      </w:r>
      <w:bookmarkEnd w:id="3"/>
      <w:r w:rsidR="00FA75DF">
        <w:rPr>
          <w:rFonts w:ascii="Courier New" w:hAnsi="Courier New" w:cs="Courier New"/>
          <w:sz w:val="27"/>
          <w:szCs w:val="27"/>
        </w:rPr>
        <w:t xml:space="preserve"> Continuando foi feio a leitura das Indica</w:t>
      </w:r>
      <w:r>
        <w:rPr>
          <w:rFonts w:ascii="Courier New" w:hAnsi="Courier New" w:cs="Courier New"/>
          <w:sz w:val="27"/>
          <w:szCs w:val="27"/>
        </w:rPr>
        <w:t>ção</w:t>
      </w:r>
      <w:r w:rsidR="00FA75DF">
        <w:rPr>
          <w:rFonts w:ascii="Courier New" w:hAnsi="Courier New" w:cs="Courier New"/>
          <w:sz w:val="27"/>
          <w:szCs w:val="27"/>
        </w:rPr>
        <w:t xml:space="preserve"> de nº</w:t>
      </w:r>
      <w:r>
        <w:rPr>
          <w:rFonts w:ascii="Courier New" w:hAnsi="Courier New" w:cs="Courier New"/>
          <w:sz w:val="27"/>
          <w:szCs w:val="27"/>
        </w:rPr>
        <w:t xml:space="preserve"> 44</w:t>
      </w:r>
      <w:r w:rsidR="00FA75DF">
        <w:rPr>
          <w:rFonts w:ascii="Courier New" w:hAnsi="Courier New" w:cs="Courier New"/>
          <w:sz w:val="27"/>
          <w:szCs w:val="27"/>
        </w:rPr>
        <w:t xml:space="preserve">/2023 de autoria do vereador </w:t>
      </w:r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>
        <w:rPr>
          <w:rFonts w:ascii="Courier New" w:hAnsi="Courier New" w:cs="Courier New"/>
          <w:sz w:val="27"/>
          <w:szCs w:val="27"/>
        </w:rPr>
        <w:t>,</w:t>
      </w:r>
      <w:r w:rsidR="00ED22DB">
        <w:rPr>
          <w:rFonts w:ascii="Courier New" w:hAnsi="Courier New" w:cs="Courier New"/>
          <w:sz w:val="27"/>
          <w:szCs w:val="27"/>
        </w:rPr>
        <w:t xml:space="preserve"> na sequencia foi feito a leitura da Moção nº</w:t>
      </w:r>
      <w:r>
        <w:rPr>
          <w:rFonts w:ascii="Courier New" w:hAnsi="Courier New" w:cs="Courier New"/>
          <w:sz w:val="27"/>
          <w:szCs w:val="27"/>
        </w:rPr>
        <w:t>8</w:t>
      </w:r>
      <w:r w:rsidR="00ED22DB">
        <w:rPr>
          <w:rFonts w:ascii="Courier New" w:hAnsi="Courier New" w:cs="Courier New"/>
          <w:sz w:val="27"/>
          <w:szCs w:val="27"/>
        </w:rPr>
        <w:t>/2023 de autoria do vereador</w:t>
      </w:r>
      <w:r w:rsidR="00A1004C" w:rsidRPr="00A1004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João Luiz Ap. Belloni </w:t>
      </w:r>
      <w:r w:rsidRPr="006E1119">
        <w:rPr>
          <w:rFonts w:ascii="Courier New" w:hAnsi="Courier New" w:cs="Courier New"/>
          <w:sz w:val="27"/>
          <w:szCs w:val="27"/>
          <w:lang w:eastAsia="ar-SA"/>
        </w:rPr>
        <w:t>e assinado por demais vereadores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. </w:t>
      </w:r>
      <w:r w:rsidRPr="006E1119">
        <w:rPr>
          <w:rFonts w:ascii="Courier New" w:hAnsi="Courier New" w:cs="Courier New"/>
          <w:sz w:val="27"/>
          <w:szCs w:val="27"/>
          <w:lang w:eastAsia="ar-SA"/>
        </w:rPr>
        <w:t>Após a leitura foi colocada em discussão</w:t>
      </w:r>
      <w:r>
        <w:rPr>
          <w:rFonts w:ascii="Courier New" w:hAnsi="Courier New" w:cs="Courier New"/>
          <w:sz w:val="27"/>
          <w:szCs w:val="27"/>
        </w:rPr>
        <w:t xml:space="preserve">, </w:t>
      </w:r>
      <w:r w:rsidR="00A1004C">
        <w:rPr>
          <w:rFonts w:ascii="Courier New" w:hAnsi="Courier New" w:cs="Courier New"/>
          <w:iCs/>
          <w:sz w:val="27"/>
          <w:szCs w:val="27"/>
        </w:rPr>
        <w:t>não havendo orador, colocou-a em votação, ficando aprovada por</w:t>
      </w:r>
      <w:r>
        <w:rPr>
          <w:rFonts w:ascii="Courier New" w:hAnsi="Courier New" w:cs="Courier New"/>
          <w:iCs/>
          <w:sz w:val="27"/>
          <w:szCs w:val="27"/>
        </w:rPr>
        <w:t xml:space="preserve"> unanimidade</w:t>
      </w:r>
      <w:r w:rsidR="00A1004C">
        <w:rPr>
          <w:rFonts w:ascii="Courier New" w:hAnsi="Courier New" w:cs="Courier New"/>
          <w:iCs/>
          <w:sz w:val="27"/>
          <w:szCs w:val="27"/>
        </w:rPr>
        <w:t xml:space="preserve"> de votos.</w:t>
      </w:r>
      <w:r w:rsidR="00A1004C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 xml:space="preserve">Continuando foi feito a leitura do oficio nº213/2023,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Amorim,</w:t>
      </w:r>
      <w:r w:rsidR="001064EF">
        <w:rPr>
          <w:rFonts w:ascii="Courier New" w:hAnsi="Courier New" w:cs="Courier New"/>
          <w:sz w:val="27"/>
          <w:szCs w:val="27"/>
        </w:rPr>
        <w:t xml:space="preserve"> fizeram o uso da mesma, 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Secretário, lavrasse a presente Ata, que depois 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 xml:space="preserve">........ </w:t>
      </w:r>
      <w:r w:rsidR="001064EF">
        <w:rPr>
          <w:rFonts w:ascii="Courier New" w:hAnsi="Courier New" w:cs="Courier New"/>
          <w:sz w:val="27"/>
          <w:szCs w:val="27"/>
        </w:rPr>
        <w:t>................................................</w:t>
      </w:r>
      <w:r w:rsidR="00DF241C">
        <w:rPr>
          <w:rFonts w:ascii="Courier New" w:hAnsi="Courier New" w:cs="Courier New"/>
          <w:sz w:val="27"/>
          <w:szCs w:val="27"/>
        </w:rPr>
        <w:t>..........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267C27A5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21 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FF3CD0">
        <w:rPr>
          <w:rFonts w:ascii="Courier New" w:hAnsi="Courier New" w:cs="Courier New"/>
          <w:b/>
          <w:sz w:val="27"/>
          <w:szCs w:val="27"/>
          <w:lang w:eastAsia="ar-SA"/>
        </w:rPr>
        <w:t>junho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4A77ABC8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C05E84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9ACD6B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6B60C1D" w14:textId="2FAE5147" w:rsidR="001064EF" w:rsidRDefault="009F089B" w:rsidP="001064EF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77BC9"/>
    <w:rsid w:val="000C20F6"/>
    <w:rsid w:val="001064EF"/>
    <w:rsid w:val="00106D7D"/>
    <w:rsid w:val="00107ED1"/>
    <w:rsid w:val="00142CE1"/>
    <w:rsid w:val="001935D0"/>
    <w:rsid w:val="001F2899"/>
    <w:rsid w:val="0030180D"/>
    <w:rsid w:val="0031475F"/>
    <w:rsid w:val="00377C01"/>
    <w:rsid w:val="003D60C8"/>
    <w:rsid w:val="00462932"/>
    <w:rsid w:val="004B1C1D"/>
    <w:rsid w:val="004F625A"/>
    <w:rsid w:val="00514A86"/>
    <w:rsid w:val="00542CBC"/>
    <w:rsid w:val="005D3EB1"/>
    <w:rsid w:val="005E3382"/>
    <w:rsid w:val="00604570"/>
    <w:rsid w:val="006A54AB"/>
    <w:rsid w:val="006E1119"/>
    <w:rsid w:val="007B71BD"/>
    <w:rsid w:val="00806103"/>
    <w:rsid w:val="0081438D"/>
    <w:rsid w:val="008D6934"/>
    <w:rsid w:val="009210ED"/>
    <w:rsid w:val="009C4C3C"/>
    <w:rsid w:val="009D717E"/>
    <w:rsid w:val="009F089B"/>
    <w:rsid w:val="00A1004C"/>
    <w:rsid w:val="00A15DB0"/>
    <w:rsid w:val="00A7647A"/>
    <w:rsid w:val="00A817FE"/>
    <w:rsid w:val="00AC496A"/>
    <w:rsid w:val="00B26D98"/>
    <w:rsid w:val="00B33567"/>
    <w:rsid w:val="00BC30BB"/>
    <w:rsid w:val="00C476BF"/>
    <w:rsid w:val="00C84024"/>
    <w:rsid w:val="00D1542F"/>
    <w:rsid w:val="00D85137"/>
    <w:rsid w:val="00DB14B7"/>
    <w:rsid w:val="00DF241C"/>
    <w:rsid w:val="00E01521"/>
    <w:rsid w:val="00E11123"/>
    <w:rsid w:val="00E43F04"/>
    <w:rsid w:val="00E9508B"/>
    <w:rsid w:val="00ED22DB"/>
    <w:rsid w:val="00F56F14"/>
    <w:rsid w:val="00F93D0E"/>
    <w:rsid w:val="00FA75DF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3</Pages>
  <Words>716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41</cp:revision>
  <cp:lastPrinted>2023-06-21T19:00:00Z</cp:lastPrinted>
  <dcterms:created xsi:type="dcterms:W3CDTF">2023-04-25T18:21:00Z</dcterms:created>
  <dcterms:modified xsi:type="dcterms:W3CDTF">2023-07-12T16:53:00Z</dcterms:modified>
</cp:coreProperties>
</file>