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48F5F3" w14:textId="77777777" w:rsidR="00C8010A" w:rsidRDefault="00C8010A" w:rsidP="00C8010A">
      <w:pPr>
        <w:spacing w:after="0" w:line="240" w:lineRule="auto"/>
        <w:ind w:right="-852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2644BA9B" w14:textId="77777777" w:rsidR="00C8010A" w:rsidRDefault="00C8010A" w:rsidP="00C8010A">
      <w:pPr>
        <w:spacing w:after="0" w:line="240" w:lineRule="auto"/>
        <w:ind w:right="-852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5DC1DBC4" w14:textId="77777777" w:rsidR="00C8010A" w:rsidRDefault="00C8010A" w:rsidP="00C8010A">
      <w:pPr>
        <w:spacing w:after="0" w:line="240" w:lineRule="auto"/>
        <w:ind w:right="-852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770F7293" w14:textId="35B78DA6" w:rsidR="00C8010A" w:rsidRPr="00C8010A" w:rsidRDefault="00C8010A" w:rsidP="00C8010A">
      <w:pPr>
        <w:spacing w:after="0" w:line="240" w:lineRule="auto"/>
        <w:ind w:right="-852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  <w:r w:rsidRPr="00C8010A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 xml:space="preserve">Parecer </w:t>
      </w:r>
      <w:r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10</w:t>
      </w:r>
      <w:r w:rsidRPr="00C8010A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/2023</w:t>
      </w:r>
    </w:p>
    <w:p w14:paraId="26AB55F5" w14:textId="77777777" w:rsidR="00C8010A" w:rsidRPr="00C8010A" w:rsidRDefault="00C8010A" w:rsidP="00C8010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x-none" w:eastAsia="x-none"/>
        </w:rPr>
      </w:pPr>
    </w:p>
    <w:p w14:paraId="160D68DB" w14:textId="77777777" w:rsidR="00C8010A" w:rsidRPr="00C8010A" w:rsidRDefault="00C8010A" w:rsidP="00C801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1B7C4CAA" w14:textId="77777777" w:rsidR="00C8010A" w:rsidRPr="00C8010A" w:rsidRDefault="00C8010A" w:rsidP="00C801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0A95C497" w14:textId="77777777" w:rsidR="00C8010A" w:rsidRPr="00C8010A" w:rsidRDefault="00C8010A" w:rsidP="00C8010A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  <w:r w:rsidRPr="00C8010A">
        <w:rPr>
          <w:rFonts w:ascii="Courier New" w:eastAsia="Times New Roman" w:hAnsi="Courier New" w:cs="Courier New"/>
          <w:b/>
          <w:sz w:val="24"/>
          <w:szCs w:val="20"/>
          <w:lang w:eastAsia="pt-BR"/>
        </w:rPr>
        <w:t>Comissão Permanente de Serviços Públicos, Finanças e Orçamentos.</w:t>
      </w:r>
    </w:p>
    <w:p w14:paraId="2EA39C7D" w14:textId="77777777" w:rsidR="00C8010A" w:rsidRPr="00C8010A" w:rsidRDefault="00C8010A" w:rsidP="00C8010A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</w:p>
    <w:p w14:paraId="55B733C3" w14:textId="77777777" w:rsidR="00C8010A" w:rsidRPr="00C8010A" w:rsidRDefault="00C8010A" w:rsidP="00C8010A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70499D33" w14:textId="77777777" w:rsidR="00C8010A" w:rsidRPr="00C8010A" w:rsidRDefault="00C8010A" w:rsidP="00C8010A">
      <w:pPr>
        <w:spacing w:after="0" w:line="240" w:lineRule="auto"/>
        <w:jc w:val="both"/>
        <w:rPr>
          <w:rFonts w:ascii="Courier New" w:eastAsia="Times New Roman" w:hAnsi="Courier New" w:cs="Times New Roman"/>
          <w:b/>
          <w:sz w:val="24"/>
          <w:szCs w:val="20"/>
          <w:lang w:eastAsia="pt-BR"/>
        </w:rPr>
      </w:pPr>
    </w:p>
    <w:p w14:paraId="532093CE" w14:textId="77777777" w:rsidR="00C8010A" w:rsidRPr="00C8010A" w:rsidRDefault="00C8010A" w:rsidP="00C8010A">
      <w:pPr>
        <w:spacing w:after="0" w:line="240" w:lineRule="auto"/>
        <w:jc w:val="both"/>
        <w:rPr>
          <w:rFonts w:ascii="Courier New" w:eastAsia="Times New Roman" w:hAnsi="Courier New" w:cs="Courier New"/>
          <w:b/>
          <w:bCs/>
          <w:kern w:val="36"/>
          <w:sz w:val="24"/>
          <w:szCs w:val="24"/>
          <w:lang w:eastAsia="pt-BR"/>
        </w:rPr>
      </w:pPr>
      <w:r w:rsidRPr="00C8010A">
        <w:rPr>
          <w:rFonts w:ascii="Courier New" w:eastAsia="Times New Roman" w:hAnsi="Courier New" w:cs="Times New Roman"/>
          <w:b/>
          <w:sz w:val="24"/>
          <w:szCs w:val="20"/>
          <w:lang w:eastAsia="pt-BR"/>
        </w:rPr>
        <w:t xml:space="preserve">Assunto: Parecer sobre o </w:t>
      </w:r>
      <w:r w:rsidRPr="00C8010A">
        <w:rPr>
          <w:rFonts w:ascii="Courier New" w:eastAsia="Times New Roman" w:hAnsi="Courier New" w:cs="Courier New"/>
          <w:b/>
          <w:sz w:val="24"/>
          <w:szCs w:val="24"/>
          <w:lang w:eastAsia="pt-BR"/>
        </w:rPr>
        <w:t>Projeto de Lei Complementar nº 008, de 20 de abril de 2023,</w:t>
      </w:r>
      <w:r w:rsidRPr="00C8010A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que “</w:t>
      </w:r>
      <w:r w:rsidRPr="00C8010A">
        <w:rPr>
          <w:rFonts w:ascii="Courier New" w:eastAsia="Times New Roman" w:hAnsi="Courier New" w:cs="Courier New"/>
          <w:b/>
          <w:bCs/>
          <w:kern w:val="36"/>
          <w:sz w:val="24"/>
          <w:szCs w:val="24"/>
          <w:lang w:eastAsia="pt-BR"/>
        </w:rPr>
        <w:t xml:space="preserve">dispõe sobre a criação de gratificação de função aos membros da Comissão Municipal de Avaliação, </w:t>
      </w:r>
      <w:r w:rsidRPr="00C8010A">
        <w:rPr>
          <w:rFonts w:ascii="Courier New" w:eastAsia="Times New Roman" w:hAnsi="Courier New" w:cs="Courier New"/>
          <w:b/>
          <w:bCs/>
          <w:i/>
          <w:kern w:val="36"/>
          <w:sz w:val="24"/>
          <w:szCs w:val="24"/>
          <w:lang w:eastAsia="pt-BR"/>
        </w:rPr>
        <w:t>e dá outras providências”</w:t>
      </w:r>
      <w:r w:rsidRPr="00C8010A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</w:t>
      </w:r>
    </w:p>
    <w:p w14:paraId="23D31D6E" w14:textId="77777777" w:rsidR="00C8010A" w:rsidRPr="00C8010A" w:rsidRDefault="00C8010A" w:rsidP="00C8010A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Times New Roman"/>
          <w:b/>
          <w:sz w:val="24"/>
          <w:szCs w:val="20"/>
          <w:lang w:eastAsia="pt-BR"/>
        </w:rPr>
      </w:pPr>
    </w:p>
    <w:p w14:paraId="751CC565" w14:textId="77777777" w:rsidR="00C8010A" w:rsidRPr="00C8010A" w:rsidRDefault="00C8010A" w:rsidP="00C8010A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Times New Roman"/>
          <w:b/>
          <w:sz w:val="24"/>
          <w:szCs w:val="20"/>
          <w:lang w:eastAsia="pt-BR"/>
        </w:rPr>
      </w:pPr>
    </w:p>
    <w:p w14:paraId="6BCDBBFC" w14:textId="77777777" w:rsidR="00C8010A" w:rsidRPr="00C8010A" w:rsidRDefault="00C8010A" w:rsidP="00C8010A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Times New Roman"/>
          <w:b/>
          <w:sz w:val="24"/>
          <w:szCs w:val="20"/>
          <w:lang w:eastAsia="pt-BR"/>
        </w:rPr>
      </w:pPr>
    </w:p>
    <w:p w14:paraId="4EB19BF8" w14:textId="77777777" w:rsidR="00C8010A" w:rsidRPr="00C8010A" w:rsidRDefault="00C8010A" w:rsidP="00C8010A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  <w:r w:rsidRPr="00C8010A">
        <w:rPr>
          <w:rFonts w:ascii="Courier New" w:eastAsia="Times New Roman" w:hAnsi="Courier New" w:cs="Times New Roman"/>
          <w:b/>
          <w:sz w:val="24"/>
          <w:szCs w:val="20"/>
          <w:lang w:eastAsia="pt-BR"/>
        </w:rPr>
        <w:t>Relatório</w:t>
      </w:r>
      <w:r w:rsidRPr="00C8010A">
        <w:rPr>
          <w:rFonts w:ascii="Courier New" w:eastAsia="Times New Roman" w:hAnsi="Courier New" w:cs="Times New Roman"/>
          <w:sz w:val="24"/>
          <w:szCs w:val="20"/>
          <w:lang w:eastAsia="pt-BR"/>
        </w:rPr>
        <w:t>:</w:t>
      </w:r>
    </w:p>
    <w:p w14:paraId="0EB968D1" w14:textId="77777777" w:rsidR="00C8010A" w:rsidRPr="00C8010A" w:rsidRDefault="00C8010A" w:rsidP="00C8010A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</w:p>
    <w:p w14:paraId="79F6C6BB" w14:textId="77777777" w:rsidR="00C8010A" w:rsidRPr="00C8010A" w:rsidRDefault="00C8010A" w:rsidP="00C8010A">
      <w:pPr>
        <w:spacing w:after="0" w:line="240" w:lineRule="auto"/>
        <w:ind w:firstLine="1701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C8010A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Trata-se de proposta para pagamento de gratificação no valor de R$ 300,00 aos </w:t>
      </w:r>
      <w:proofErr w:type="spellStart"/>
      <w:r w:rsidRPr="00C8010A">
        <w:rPr>
          <w:rFonts w:ascii="Courier New" w:eastAsia="Times New Roman" w:hAnsi="Courier New" w:cs="Courier New"/>
          <w:sz w:val="24"/>
          <w:szCs w:val="24"/>
          <w:lang w:eastAsia="pt-BR"/>
        </w:rPr>
        <w:t>empregagos</w:t>
      </w:r>
      <w:proofErr w:type="spellEnd"/>
      <w:r w:rsidRPr="00C8010A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públicos designados para atuarem com membros da Comissão Municipal de Avaliação, que foi instituída pela Lei Municipal nº 1.115 de 07 de dezembro de 2006.</w:t>
      </w:r>
    </w:p>
    <w:p w14:paraId="0B32E59A" w14:textId="77777777" w:rsidR="00C8010A" w:rsidRPr="00C8010A" w:rsidRDefault="00C8010A" w:rsidP="00C8010A">
      <w:pPr>
        <w:spacing w:after="0" w:line="240" w:lineRule="auto"/>
        <w:ind w:firstLine="1701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3A9F0D8D" w14:textId="77777777" w:rsidR="00C8010A" w:rsidRPr="00C8010A" w:rsidRDefault="00C8010A" w:rsidP="00C8010A">
      <w:pPr>
        <w:spacing w:after="0" w:line="240" w:lineRule="auto"/>
        <w:ind w:firstLine="1701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02D7B471" w14:textId="77777777" w:rsidR="00C8010A" w:rsidRPr="00C8010A" w:rsidRDefault="00C8010A" w:rsidP="00C8010A">
      <w:pPr>
        <w:spacing w:after="0" w:line="240" w:lineRule="auto"/>
        <w:ind w:firstLine="1701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C8010A">
        <w:rPr>
          <w:rFonts w:ascii="Courier New" w:eastAsia="Times New Roman" w:hAnsi="Courier New" w:cs="Courier New"/>
          <w:sz w:val="24"/>
          <w:szCs w:val="24"/>
          <w:lang w:eastAsia="pt-BR"/>
        </w:rPr>
        <w:t>O Poder Executivo não apresenta justificativas.</w:t>
      </w:r>
    </w:p>
    <w:p w14:paraId="2831FAD7" w14:textId="77777777" w:rsidR="00C8010A" w:rsidRPr="00C8010A" w:rsidRDefault="00C8010A" w:rsidP="00C8010A">
      <w:pPr>
        <w:spacing w:after="0" w:line="240" w:lineRule="auto"/>
        <w:ind w:firstLine="1701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2070CEE5" w14:textId="77777777" w:rsidR="00C8010A" w:rsidRPr="00C8010A" w:rsidRDefault="00C8010A" w:rsidP="00C8010A">
      <w:pPr>
        <w:spacing w:after="0" w:line="240" w:lineRule="auto"/>
        <w:ind w:firstLine="1701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22BDE7EE" w14:textId="77777777" w:rsidR="00C8010A" w:rsidRPr="00C8010A" w:rsidRDefault="00C8010A" w:rsidP="00C8010A">
      <w:pPr>
        <w:spacing w:after="0" w:line="240" w:lineRule="auto"/>
        <w:ind w:firstLine="1701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C8010A">
        <w:rPr>
          <w:rFonts w:ascii="Courier New" w:eastAsia="Times New Roman" w:hAnsi="Courier New" w:cs="Courier New"/>
          <w:sz w:val="24"/>
          <w:szCs w:val="24"/>
          <w:lang w:eastAsia="pt-BR"/>
        </w:rPr>
        <w:t>O projeto não sofreu emendas preliminares.</w:t>
      </w:r>
    </w:p>
    <w:p w14:paraId="6A776CE6" w14:textId="77777777" w:rsidR="00C8010A" w:rsidRPr="00C8010A" w:rsidRDefault="00C8010A" w:rsidP="00C8010A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C8010A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</w:t>
      </w:r>
    </w:p>
    <w:p w14:paraId="0299B2C9" w14:textId="77777777" w:rsidR="00C8010A" w:rsidRPr="00C8010A" w:rsidRDefault="00C8010A" w:rsidP="00C8010A">
      <w:pPr>
        <w:spacing w:after="0" w:line="240" w:lineRule="auto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</w:p>
    <w:p w14:paraId="5D6C8CD4" w14:textId="77777777" w:rsidR="00C8010A" w:rsidRPr="00C8010A" w:rsidRDefault="00C8010A" w:rsidP="00C8010A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</w:p>
    <w:p w14:paraId="2863899F" w14:textId="77777777" w:rsidR="00C8010A" w:rsidRPr="00C8010A" w:rsidRDefault="00C8010A" w:rsidP="00C8010A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</w:p>
    <w:p w14:paraId="0DA352C2" w14:textId="77777777" w:rsidR="00C8010A" w:rsidRPr="00C8010A" w:rsidRDefault="00C8010A" w:rsidP="00C8010A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outlineLvl w:val="0"/>
        <w:rPr>
          <w:rFonts w:ascii="Courier New" w:eastAsia="Times New Roman" w:hAnsi="Courier New" w:cs="Times New Roman"/>
          <w:b/>
          <w:sz w:val="24"/>
          <w:szCs w:val="20"/>
          <w:lang w:eastAsia="pt-BR"/>
        </w:rPr>
      </w:pPr>
      <w:r w:rsidRPr="00C8010A">
        <w:rPr>
          <w:rFonts w:ascii="Courier New" w:eastAsia="Times New Roman" w:hAnsi="Courier New" w:cs="Times New Roman"/>
          <w:b/>
          <w:sz w:val="24"/>
          <w:szCs w:val="20"/>
          <w:lang w:eastAsia="pt-BR"/>
        </w:rPr>
        <w:t>MÉRITO/CONCLUSÃO</w:t>
      </w:r>
    </w:p>
    <w:p w14:paraId="4DAAA695" w14:textId="77777777" w:rsidR="00C8010A" w:rsidRPr="00C8010A" w:rsidRDefault="00C8010A" w:rsidP="00C8010A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Times New Roman"/>
          <w:b/>
          <w:sz w:val="24"/>
          <w:szCs w:val="20"/>
          <w:lang w:eastAsia="pt-BR"/>
        </w:rPr>
      </w:pPr>
    </w:p>
    <w:p w14:paraId="26C56E42" w14:textId="77777777" w:rsidR="00C8010A" w:rsidRPr="00C8010A" w:rsidRDefault="00C8010A" w:rsidP="00C8010A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C8010A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A responsabilidade de manifestação sobre a matéria cabe a esta Comissão, nos termos do artigo 32, inc. I do Regimento Interno da Câmara Municipal de </w:t>
      </w:r>
      <w:proofErr w:type="spellStart"/>
      <w:r w:rsidRPr="00C8010A">
        <w:rPr>
          <w:rFonts w:ascii="Courier New" w:eastAsia="Times New Roman" w:hAnsi="Courier New" w:cs="Courier New"/>
          <w:sz w:val="24"/>
          <w:szCs w:val="24"/>
          <w:lang w:eastAsia="pt-BR"/>
        </w:rPr>
        <w:t>Mariápolis</w:t>
      </w:r>
      <w:proofErr w:type="spellEnd"/>
      <w:r w:rsidRPr="00C8010A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. </w:t>
      </w:r>
    </w:p>
    <w:p w14:paraId="7F23A26E" w14:textId="77777777" w:rsidR="00C8010A" w:rsidRPr="00C8010A" w:rsidRDefault="00C8010A" w:rsidP="00C8010A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151B489B" w14:textId="77777777" w:rsidR="00C8010A" w:rsidRPr="00C8010A" w:rsidRDefault="00C8010A" w:rsidP="00C8010A">
      <w:pPr>
        <w:tabs>
          <w:tab w:val="left" w:pos="708"/>
          <w:tab w:val="center" w:pos="4419"/>
          <w:tab w:val="right" w:pos="8838"/>
        </w:tabs>
        <w:spacing w:after="0" w:line="240" w:lineRule="auto"/>
        <w:ind w:right="-1" w:firstLine="1843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C8010A">
        <w:rPr>
          <w:rFonts w:ascii="Courier New" w:eastAsia="Times New Roman" w:hAnsi="Courier New" w:cs="Courier New"/>
          <w:sz w:val="24"/>
          <w:szCs w:val="24"/>
          <w:lang w:eastAsia="pt-BR"/>
        </w:rPr>
        <w:t>A propositura está dentro da competência e iniciativa.</w:t>
      </w:r>
    </w:p>
    <w:p w14:paraId="52BD127D" w14:textId="77777777" w:rsidR="00C8010A" w:rsidRPr="00C8010A" w:rsidRDefault="00C8010A" w:rsidP="00C8010A">
      <w:pPr>
        <w:tabs>
          <w:tab w:val="left" w:pos="708"/>
          <w:tab w:val="center" w:pos="4419"/>
          <w:tab w:val="right" w:pos="8838"/>
        </w:tabs>
        <w:spacing w:after="0" w:line="240" w:lineRule="auto"/>
        <w:ind w:right="-1" w:firstLine="1843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3A7B1762" w14:textId="77777777" w:rsidR="00C8010A" w:rsidRPr="00C8010A" w:rsidRDefault="00C8010A" w:rsidP="00C8010A">
      <w:pPr>
        <w:tabs>
          <w:tab w:val="left" w:pos="708"/>
          <w:tab w:val="center" w:pos="4419"/>
          <w:tab w:val="right" w:pos="8838"/>
        </w:tabs>
        <w:spacing w:after="0" w:line="240" w:lineRule="auto"/>
        <w:ind w:right="-1" w:firstLine="1843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C8010A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No entanto, quanto ao valor, entendo que não se justifica o pagamento por não detalhar os serviços que efetivamente seriam desenvolvidos pelos membros. Melhor seria se seu pagamento foi por atividades desenvolvidas, ou seja, fixassem valores para as avaliações que seriam </w:t>
      </w:r>
      <w:r w:rsidRPr="00C8010A">
        <w:rPr>
          <w:rFonts w:ascii="Courier New" w:eastAsia="Times New Roman" w:hAnsi="Courier New" w:cs="Courier New"/>
          <w:sz w:val="24"/>
          <w:szCs w:val="24"/>
          <w:lang w:eastAsia="pt-BR"/>
        </w:rPr>
        <w:lastRenderedPageBreak/>
        <w:t>realizadas, pois não havendo avaliação estaria se pagamento sem executa-las, ou, ao contrário havendo quantidades significativas seria exíguo o valor pago.</w:t>
      </w:r>
    </w:p>
    <w:p w14:paraId="1F3CD981" w14:textId="77777777" w:rsidR="00C8010A" w:rsidRPr="00C8010A" w:rsidRDefault="00C8010A" w:rsidP="00C8010A">
      <w:pPr>
        <w:tabs>
          <w:tab w:val="left" w:pos="708"/>
          <w:tab w:val="center" w:pos="4419"/>
          <w:tab w:val="right" w:pos="8838"/>
        </w:tabs>
        <w:spacing w:after="0" w:line="240" w:lineRule="auto"/>
        <w:ind w:right="-1" w:firstLine="1843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7C70E79A" w14:textId="77777777" w:rsidR="00C8010A" w:rsidRPr="00C8010A" w:rsidRDefault="00C8010A" w:rsidP="00C8010A">
      <w:pPr>
        <w:tabs>
          <w:tab w:val="left" w:pos="708"/>
          <w:tab w:val="center" w:pos="4419"/>
          <w:tab w:val="right" w:pos="8838"/>
        </w:tabs>
        <w:spacing w:after="0" w:line="240" w:lineRule="auto"/>
        <w:ind w:right="-1" w:firstLine="1843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1271F290" w14:textId="77777777" w:rsidR="00C8010A" w:rsidRPr="00C8010A" w:rsidRDefault="00C8010A" w:rsidP="00C8010A">
      <w:pPr>
        <w:tabs>
          <w:tab w:val="left" w:pos="708"/>
          <w:tab w:val="center" w:pos="4419"/>
          <w:tab w:val="right" w:pos="8838"/>
        </w:tabs>
        <w:spacing w:after="0" w:line="240" w:lineRule="auto"/>
        <w:ind w:right="-1" w:firstLine="1843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C8010A">
        <w:rPr>
          <w:rFonts w:ascii="Courier New" w:eastAsia="Times New Roman" w:hAnsi="Courier New" w:cs="Courier New"/>
          <w:sz w:val="24"/>
          <w:szCs w:val="24"/>
          <w:lang w:eastAsia="pt-BR"/>
        </w:rPr>
        <w:t>No mais, tecnicamente o projeto é correto e deve ser apreciado pelo Soberano Plenário.</w:t>
      </w:r>
    </w:p>
    <w:p w14:paraId="38733C47" w14:textId="77777777" w:rsidR="00C8010A" w:rsidRPr="00C8010A" w:rsidRDefault="00C8010A" w:rsidP="00C8010A">
      <w:pPr>
        <w:tabs>
          <w:tab w:val="left" w:pos="708"/>
          <w:tab w:val="center" w:pos="4419"/>
          <w:tab w:val="right" w:pos="8838"/>
        </w:tabs>
        <w:spacing w:after="0" w:line="240" w:lineRule="auto"/>
        <w:ind w:right="-1" w:firstLine="1843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C8010A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</w:t>
      </w:r>
    </w:p>
    <w:p w14:paraId="37DC51F3" w14:textId="77777777" w:rsidR="00C8010A" w:rsidRPr="00C8010A" w:rsidRDefault="00C8010A" w:rsidP="00C8010A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1A40AF2C" w14:textId="77777777" w:rsidR="00C8010A" w:rsidRPr="00C8010A" w:rsidRDefault="00C8010A" w:rsidP="00C8010A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outlineLvl w:val="0"/>
        <w:rPr>
          <w:rFonts w:ascii="Courier New" w:eastAsia="Times New Roman" w:hAnsi="Courier New" w:cs="Courier New"/>
          <w:sz w:val="24"/>
          <w:szCs w:val="20"/>
          <w:lang w:eastAsia="pt-BR"/>
        </w:rPr>
      </w:pPr>
      <w:proofErr w:type="spellStart"/>
      <w:r w:rsidRPr="00C8010A">
        <w:rPr>
          <w:rFonts w:ascii="Courier New" w:eastAsia="Times New Roman" w:hAnsi="Courier New" w:cs="Courier New"/>
          <w:sz w:val="24"/>
          <w:szCs w:val="20"/>
          <w:lang w:eastAsia="pt-BR"/>
        </w:rPr>
        <w:t>Mariápolis</w:t>
      </w:r>
      <w:proofErr w:type="spellEnd"/>
      <w:r w:rsidRPr="00C8010A">
        <w:rPr>
          <w:rFonts w:ascii="Courier New" w:eastAsia="Times New Roman" w:hAnsi="Courier New" w:cs="Courier New"/>
          <w:sz w:val="24"/>
          <w:szCs w:val="20"/>
          <w:lang w:eastAsia="pt-BR"/>
        </w:rPr>
        <w:t>, 16 de agosto de 2023.</w:t>
      </w:r>
    </w:p>
    <w:p w14:paraId="3E8CE0EF" w14:textId="77777777" w:rsidR="00C8010A" w:rsidRPr="00C8010A" w:rsidRDefault="00C8010A" w:rsidP="00C8010A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3D9E0246" w14:textId="77777777" w:rsidR="00C8010A" w:rsidRPr="00C8010A" w:rsidRDefault="00C8010A" w:rsidP="00C8010A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</w:p>
    <w:p w14:paraId="71C9FBE9" w14:textId="77777777" w:rsidR="00C8010A" w:rsidRPr="00C8010A" w:rsidRDefault="00C8010A" w:rsidP="00C8010A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</w:p>
    <w:p w14:paraId="6CD21A98" w14:textId="77777777" w:rsidR="00C8010A" w:rsidRPr="00C8010A" w:rsidRDefault="00C8010A" w:rsidP="00C8010A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</w:p>
    <w:p w14:paraId="53532A49" w14:textId="77777777" w:rsidR="00C8010A" w:rsidRPr="00C8010A" w:rsidRDefault="00C8010A" w:rsidP="00C8010A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  <w:r w:rsidRPr="00C8010A">
        <w:rPr>
          <w:rFonts w:ascii="Courier New" w:eastAsia="Times New Roman" w:hAnsi="Courier New" w:cs="Courier New"/>
          <w:b/>
          <w:sz w:val="24"/>
          <w:szCs w:val="20"/>
          <w:lang w:eastAsia="pt-BR"/>
        </w:rPr>
        <w:t>____________________________________</w:t>
      </w:r>
    </w:p>
    <w:p w14:paraId="388A101B" w14:textId="77777777" w:rsidR="00C8010A" w:rsidRPr="00C8010A" w:rsidRDefault="00C8010A" w:rsidP="00C8010A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</w:pPr>
      <w:r w:rsidRPr="00C8010A"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  <w:t xml:space="preserve">José </w:t>
      </w:r>
      <w:proofErr w:type="spellStart"/>
      <w:r w:rsidRPr="00C8010A"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  <w:t>Airton</w:t>
      </w:r>
      <w:proofErr w:type="spellEnd"/>
      <w:r w:rsidRPr="00C8010A"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  <w:t xml:space="preserve"> Ferreira</w:t>
      </w:r>
    </w:p>
    <w:p w14:paraId="2398B0A1" w14:textId="77777777" w:rsidR="00C8010A" w:rsidRPr="00C8010A" w:rsidRDefault="00C8010A" w:rsidP="00C8010A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0"/>
          <w:lang w:val="es-ES_tradnl" w:eastAsia="pt-BR"/>
        </w:rPr>
      </w:pPr>
      <w:r w:rsidRPr="00C8010A">
        <w:rPr>
          <w:rFonts w:ascii="Courier New" w:eastAsia="Times New Roman" w:hAnsi="Courier New" w:cs="Courier New"/>
          <w:sz w:val="24"/>
          <w:szCs w:val="20"/>
          <w:lang w:val="es-ES_tradnl" w:eastAsia="pt-BR"/>
        </w:rPr>
        <w:t>Relator</w:t>
      </w:r>
    </w:p>
    <w:p w14:paraId="33BCDBA4" w14:textId="77777777" w:rsidR="00C8010A" w:rsidRPr="00C8010A" w:rsidRDefault="00C8010A" w:rsidP="00C8010A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0"/>
          <w:lang w:val="es-ES_tradnl" w:eastAsia="pt-BR"/>
        </w:rPr>
      </w:pPr>
    </w:p>
    <w:p w14:paraId="6F430388" w14:textId="77777777" w:rsidR="00C8010A" w:rsidRPr="00C8010A" w:rsidRDefault="00C8010A" w:rsidP="00C8010A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0"/>
          <w:lang w:val="es-ES_tradnl" w:eastAsia="pt-BR"/>
        </w:rPr>
      </w:pPr>
    </w:p>
    <w:p w14:paraId="78EB7A41" w14:textId="77777777" w:rsidR="00C8010A" w:rsidRPr="00C8010A" w:rsidRDefault="00C8010A" w:rsidP="00C8010A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outlineLvl w:val="0"/>
        <w:rPr>
          <w:rFonts w:ascii="Courier New" w:eastAsia="Times New Roman" w:hAnsi="Courier New" w:cs="Courier New"/>
          <w:sz w:val="24"/>
          <w:szCs w:val="20"/>
          <w:lang w:eastAsia="pt-BR"/>
        </w:rPr>
      </w:pPr>
      <w:r w:rsidRPr="00C8010A">
        <w:rPr>
          <w:rFonts w:ascii="Courier New" w:eastAsia="Times New Roman" w:hAnsi="Courier New" w:cs="Courier New"/>
          <w:sz w:val="24"/>
          <w:szCs w:val="20"/>
          <w:u w:val="single"/>
          <w:lang w:eastAsia="pt-BR"/>
        </w:rPr>
        <w:t>De acordo</w:t>
      </w:r>
      <w:r w:rsidRPr="00C8010A">
        <w:rPr>
          <w:rFonts w:ascii="Courier New" w:eastAsia="Times New Roman" w:hAnsi="Courier New" w:cs="Courier New"/>
          <w:sz w:val="24"/>
          <w:szCs w:val="20"/>
          <w:lang w:eastAsia="pt-BR"/>
        </w:rPr>
        <w:t xml:space="preserve"> do o voto do Sr. Relator.</w:t>
      </w:r>
    </w:p>
    <w:p w14:paraId="7CBE0792" w14:textId="77777777" w:rsidR="00C8010A" w:rsidRPr="00C8010A" w:rsidRDefault="00C8010A" w:rsidP="00C8010A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</w:p>
    <w:p w14:paraId="213564E7" w14:textId="77777777" w:rsidR="00C8010A" w:rsidRPr="00C8010A" w:rsidRDefault="00C8010A" w:rsidP="00C8010A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</w:p>
    <w:p w14:paraId="186CA4F2" w14:textId="77777777" w:rsidR="00C8010A" w:rsidRPr="00C8010A" w:rsidRDefault="00C8010A" w:rsidP="00C8010A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  <w:r w:rsidRPr="00C8010A">
        <w:rPr>
          <w:rFonts w:ascii="Courier New" w:eastAsia="Times New Roman" w:hAnsi="Courier New" w:cs="Courier New"/>
          <w:b/>
          <w:sz w:val="24"/>
          <w:szCs w:val="20"/>
          <w:lang w:eastAsia="pt-BR"/>
        </w:rPr>
        <w:t>_______________________________________</w:t>
      </w:r>
    </w:p>
    <w:p w14:paraId="1B00A624" w14:textId="77777777" w:rsidR="00C8010A" w:rsidRPr="00C8010A" w:rsidRDefault="00C8010A" w:rsidP="00C8010A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outlineLvl w:val="0"/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</w:pPr>
      <w:r w:rsidRPr="00C8010A"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  <w:t xml:space="preserve">Fernando </w:t>
      </w:r>
      <w:proofErr w:type="spellStart"/>
      <w:r w:rsidRPr="00C8010A"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  <w:t>Rombaldi</w:t>
      </w:r>
      <w:proofErr w:type="spellEnd"/>
      <w:r w:rsidRPr="00C8010A"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  <w:t xml:space="preserve"> </w:t>
      </w:r>
      <w:proofErr w:type="spellStart"/>
      <w:r w:rsidRPr="00C8010A"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  <w:t>Beserra</w:t>
      </w:r>
      <w:proofErr w:type="spellEnd"/>
    </w:p>
    <w:p w14:paraId="02F27ED6" w14:textId="77777777" w:rsidR="00C8010A" w:rsidRPr="00C8010A" w:rsidRDefault="00C8010A" w:rsidP="00C8010A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0"/>
          <w:lang w:eastAsia="pt-BR"/>
        </w:rPr>
      </w:pPr>
      <w:r w:rsidRPr="00C8010A">
        <w:rPr>
          <w:rFonts w:ascii="Courier New" w:eastAsia="Times New Roman" w:hAnsi="Courier New" w:cs="Courier New"/>
          <w:sz w:val="24"/>
          <w:szCs w:val="20"/>
          <w:lang w:eastAsia="pt-BR"/>
        </w:rPr>
        <w:t>Membro</w:t>
      </w:r>
    </w:p>
    <w:p w14:paraId="2BF87D5C" w14:textId="77777777" w:rsidR="00C8010A" w:rsidRPr="00C8010A" w:rsidRDefault="00C8010A" w:rsidP="00C8010A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76EDECF1" w14:textId="77777777" w:rsidR="00C8010A" w:rsidRPr="00C8010A" w:rsidRDefault="00C8010A" w:rsidP="00C8010A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20A7C513" w14:textId="77777777" w:rsidR="00C8010A" w:rsidRPr="00C8010A" w:rsidRDefault="00C8010A" w:rsidP="00C8010A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5F40368D" w14:textId="77777777" w:rsidR="00C8010A" w:rsidRPr="00C8010A" w:rsidRDefault="00C8010A" w:rsidP="00C8010A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outlineLvl w:val="0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  <w:r w:rsidRPr="00C8010A">
        <w:rPr>
          <w:rFonts w:ascii="Courier New" w:eastAsia="Times New Roman" w:hAnsi="Courier New" w:cs="Courier New"/>
          <w:sz w:val="24"/>
          <w:szCs w:val="20"/>
          <w:u w:val="single"/>
          <w:lang w:eastAsia="pt-BR"/>
        </w:rPr>
        <w:t>De acordo</w:t>
      </w:r>
      <w:r w:rsidRPr="00C8010A">
        <w:rPr>
          <w:rFonts w:ascii="Courier New" w:eastAsia="Times New Roman" w:hAnsi="Courier New" w:cs="Courier New"/>
          <w:sz w:val="24"/>
          <w:szCs w:val="20"/>
          <w:lang w:eastAsia="pt-BR"/>
        </w:rPr>
        <w:t xml:space="preserve"> com o voto do ilustre Relator, porem discordo da argumentação sobre os valores definidos. De </w:t>
      </w:r>
      <w:proofErr w:type="spellStart"/>
      <w:r w:rsidRPr="00C8010A">
        <w:rPr>
          <w:rFonts w:ascii="Courier New" w:eastAsia="Times New Roman" w:hAnsi="Courier New" w:cs="Courier New"/>
          <w:sz w:val="24"/>
          <w:szCs w:val="20"/>
          <w:lang w:eastAsia="pt-BR"/>
        </w:rPr>
        <w:t>qualqeur</w:t>
      </w:r>
      <w:proofErr w:type="spellEnd"/>
      <w:r w:rsidRPr="00C8010A">
        <w:rPr>
          <w:rFonts w:ascii="Courier New" w:eastAsia="Times New Roman" w:hAnsi="Courier New" w:cs="Courier New"/>
          <w:sz w:val="24"/>
          <w:szCs w:val="20"/>
          <w:lang w:eastAsia="pt-BR"/>
        </w:rPr>
        <w:t xml:space="preserve"> forma a decisão da comissão, foi pelo </w:t>
      </w:r>
      <w:r w:rsidRPr="00C8010A">
        <w:rPr>
          <w:rFonts w:ascii="Courier New" w:eastAsia="Times New Roman" w:hAnsi="Courier New" w:cs="Courier New"/>
          <w:b/>
          <w:sz w:val="24"/>
          <w:szCs w:val="20"/>
          <w:lang w:eastAsia="pt-BR"/>
        </w:rPr>
        <w:t>acolhimento do projeto e sua apreciação pelo Plenário para decisão de seu mérito.</w:t>
      </w:r>
    </w:p>
    <w:p w14:paraId="3D79B875" w14:textId="77777777" w:rsidR="00C8010A" w:rsidRPr="00C8010A" w:rsidRDefault="00C8010A" w:rsidP="00C8010A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outlineLvl w:val="0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01A6364D" w14:textId="77777777" w:rsidR="00C8010A" w:rsidRPr="00C8010A" w:rsidRDefault="00C8010A" w:rsidP="00C8010A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607DDA9F" w14:textId="77777777" w:rsidR="00C8010A" w:rsidRPr="00C8010A" w:rsidRDefault="00C8010A" w:rsidP="00C8010A">
      <w:pPr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val="x-none" w:eastAsia="x-none"/>
        </w:rPr>
      </w:pPr>
    </w:p>
    <w:p w14:paraId="5738FDDF" w14:textId="77777777" w:rsidR="00C8010A" w:rsidRPr="00C8010A" w:rsidRDefault="00C8010A" w:rsidP="00C8010A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outlineLvl w:val="0"/>
        <w:rPr>
          <w:rFonts w:ascii="Courier New" w:eastAsia="Times New Roman" w:hAnsi="Courier New" w:cs="Courier New"/>
          <w:sz w:val="24"/>
          <w:szCs w:val="20"/>
          <w:lang w:eastAsia="pt-BR"/>
        </w:rPr>
      </w:pPr>
      <w:proofErr w:type="spellStart"/>
      <w:r w:rsidRPr="00C8010A">
        <w:rPr>
          <w:rFonts w:ascii="Courier New" w:eastAsia="Times New Roman" w:hAnsi="Courier New" w:cs="Courier New"/>
          <w:sz w:val="24"/>
          <w:szCs w:val="20"/>
          <w:lang w:eastAsia="pt-BR"/>
        </w:rPr>
        <w:t>Mariápolis</w:t>
      </w:r>
      <w:proofErr w:type="spellEnd"/>
      <w:r w:rsidRPr="00C8010A">
        <w:rPr>
          <w:rFonts w:ascii="Courier New" w:eastAsia="Times New Roman" w:hAnsi="Courier New" w:cs="Courier New"/>
          <w:sz w:val="24"/>
          <w:szCs w:val="20"/>
          <w:lang w:eastAsia="pt-BR"/>
        </w:rPr>
        <w:t>, 16 de agosto de 2023.</w:t>
      </w:r>
    </w:p>
    <w:p w14:paraId="40703FD5" w14:textId="77777777" w:rsidR="00C8010A" w:rsidRPr="00C8010A" w:rsidRDefault="00C8010A" w:rsidP="00C8010A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2D4DB6D5" w14:textId="77777777" w:rsidR="00C8010A" w:rsidRPr="00C8010A" w:rsidRDefault="00C8010A" w:rsidP="00C8010A">
      <w:pPr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val="x-none" w:eastAsia="x-none"/>
        </w:rPr>
      </w:pPr>
    </w:p>
    <w:p w14:paraId="196BC4CD" w14:textId="77777777" w:rsidR="00C8010A" w:rsidRPr="00C8010A" w:rsidRDefault="00C8010A" w:rsidP="00C8010A">
      <w:pPr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val="x-none" w:eastAsia="x-none"/>
        </w:rPr>
      </w:pPr>
    </w:p>
    <w:p w14:paraId="5669A185" w14:textId="77777777" w:rsidR="00C8010A" w:rsidRPr="00C8010A" w:rsidRDefault="00C8010A" w:rsidP="00C8010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5"/>
          <w:szCs w:val="20"/>
          <w:lang w:val="x-none" w:eastAsia="x-none"/>
        </w:rPr>
      </w:pPr>
    </w:p>
    <w:p w14:paraId="2D665C3C" w14:textId="77777777" w:rsidR="00C8010A" w:rsidRPr="00C8010A" w:rsidRDefault="00C8010A" w:rsidP="00C8010A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outlineLvl w:val="0"/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</w:pPr>
      <w:r w:rsidRPr="00C8010A"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  <w:t xml:space="preserve">Pedro </w:t>
      </w:r>
      <w:proofErr w:type="spellStart"/>
      <w:r w:rsidRPr="00C8010A"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  <w:t>Firmino</w:t>
      </w:r>
      <w:proofErr w:type="spellEnd"/>
      <w:r w:rsidRPr="00C8010A"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  <w:t xml:space="preserve"> </w:t>
      </w:r>
      <w:proofErr w:type="spellStart"/>
      <w:r w:rsidRPr="00C8010A"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  <w:t>Filho</w:t>
      </w:r>
      <w:proofErr w:type="spellEnd"/>
    </w:p>
    <w:p w14:paraId="4AED395F" w14:textId="77777777" w:rsidR="00C8010A" w:rsidRPr="00C8010A" w:rsidRDefault="00C8010A" w:rsidP="00C8010A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0"/>
          <w:lang w:eastAsia="pt-BR"/>
        </w:rPr>
      </w:pPr>
      <w:r w:rsidRPr="00C8010A">
        <w:rPr>
          <w:rFonts w:ascii="Courier New" w:eastAsia="Times New Roman" w:hAnsi="Courier New" w:cs="Courier New"/>
          <w:sz w:val="24"/>
          <w:szCs w:val="20"/>
          <w:lang w:eastAsia="pt-BR"/>
        </w:rPr>
        <w:t>Presidente</w:t>
      </w:r>
    </w:p>
    <w:p w14:paraId="09BEC79C" w14:textId="77777777" w:rsidR="00C8010A" w:rsidRPr="00C8010A" w:rsidRDefault="00C8010A" w:rsidP="00C8010A">
      <w:pPr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76FC53D5" w14:textId="77777777" w:rsidR="00C8010A" w:rsidRPr="00C8010A" w:rsidRDefault="00C8010A" w:rsidP="00C8010A">
      <w:pPr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4928FA01" w14:textId="77777777" w:rsidR="00C8010A" w:rsidRPr="00C8010A" w:rsidRDefault="00C8010A" w:rsidP="00C8010A">
      <w:pPr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440BDA4B" w14:textId="77777777" w:rsidR="00C8010A" w:rsidRPr="00C8010A" w:rsidRDefault="00C8010A" w:rsidP="00C8010A">
      <w:pPr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15C25899" w14:textId="77777777" w:rsidR="00C8010A" w:rsidRPr="00C8010A" w:rsidRDefault="00C8010A" w:rsidP="00C8010A">
      <w:pPr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5BCDA7E4" w14:textId="77777777" w:rsidR="00C8010A" w:rsidRPr="00C8010A" w:rsidRDefault="00C8010A" w:rsidP="00C8010A">
      <w:pPr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7BAECC83" w14:textId="77777777" w:rsidR="00C8010A" w:rsidRPr="00C8010A" w:rsidRDefault="00C8010A" w:rsidP="00C8010A">
      <w:pPr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7BE8B300" w14:textId="77777777" w:rsidR="00C8010A" w:rsidRPr="00C8010A" w:rsidRDefault="00C8010A" w:rsidP="00C8010A">
      <w:pPr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sectPr w:rsidR="00C8010A" w:rsidRPr="00C8010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CC9"/>
    <w:rsid w:val="00013CC9"/>
    <w:rsid w:val="00C8010A"/>
    <w:rsid w:val="00FD0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CB521"/>
  <w15:chartTrackingRefBased/>
  <w15:docId w15:val="{A26BF977-04C2-48B8-AD2A-83523DDD1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305</Words>
  <Characters>1647</Characters>
  <Application>Microsoft Office Word</Application>
  <DocSecurity>0</DocSecurity>
  <Lines>13</Lines>
  <Paragraphs>3</Paragraphs>
  <ScaleCrop>false</ScaleCrop>
  <Company/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</cp:revision>
  <dcterms:created xsi:type="dcterms:W3CDTF">2023-08-16T17:52:00Z</dcterms:created>
  <dcterms:modified xsi:type="dcterms:W3CDTF">2023-08-16T17:53:00Z</dcterms:modified>
</cp:coreProperties>
</file>