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2B593" w14:textId="77777777" w:rsidR="0093270B" w:rsidRDefault="0093270B" w:rsidP="0093270B">
      <w:pPr>
        <w:ind w:right="-852"/>
        <w:outlineLvl w:val="0"/>
        <w:rPr>
          <w:rFonts w:ascii="Courier New" w:hAnsi="Courier New" w:cs="Courier New"/>
          <w:b/>
          <w:bCs/>
        </w:rPr>
      </w:pPr>
    </w:p>
    <w:p w14:paraId="0843516A" w14:textId="77777777" w:rsidR="0093270B" w:rsidRDefault="0093270B" w:rsidP="0093270B">
      <w:pPr>
        <w:ind w:right="-852"/>
        <w:outlineLvl w:val="0"/>
        <w:rPr>
          <w:rFonts w:ascii="Courier New" w:hAnsi="Courier New" w:cs="Courier New"/>
          <w:b/>
          <w:bCs/>
        </w:rPr>
      </w:pPr>
    </w:p>
    <w:p w14:paraId="516E6E50" w14:textId="77777777" w:rsidR="0093270B" w:rsidRDefault="0093270B" w:rsidP="0093270B">
      <w:pPr>
        <w:ind w:right="-852"/>
        <w:outlineLvl w:val="0"/>
        <w:rPr>
          <w:rFonts w:ascii="Courier New" w:hAnsi="Courier New" w:cs="Courier New"/>
          <w:b/>
          <w:bCs/>
        </w:rPr>
      </w:pPr>
    </w:p>
    <w:p w14:paraId="2D3F5BF1" w14:textId="77777777" w:rsidR="0093270B" w:rsidRDefault="0093270B" w:rsidP="0093270B">
      <w:pPr>
        <w:ind w:right="-852"/>
        <w:outlineLvl w:val="0"/>
        <w:rPr>
          <w:rFonts w:ascii="Courier New" w:hAnsi="Courier New" w:cs="Courier New"/>
          <w:b/>
          <w:bCs/>
        </w:rPr>
      </w:pPr>
    </w:p>
    <w:p w14:paraId="726E9CA5" w14:textId="77777777" w:rsidR="0093270B" w:rsidRDefault="0093270B" w:rsidP="0093270B">
      <w:pPr>
        <w:ind w:right="-852"/>
        <w:outlineLvl w:val="0"/>
        <w:rPr>
          <w:rFonts w:ascii="Courier New" w:hAnsi="Courier New" w:cs="Courier New"/>
          <w:b/>
          <w:bCs/>
        </w:rPr>
      </w:pPr>
    </w:p>
    <w:p w14:paraId="1961673F" w14:textId="72B70603" w:rsidR="0093270B" w:rsidRDefault="0093270B" w:rsidP="0093270B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PARECER N</w:t>
      </w:r>
      <w:r>
        <w:rPr>
          <w:rFonts w:ascii="Courier New" w:hAnsi="Courier New" w:cs="Courier New"/>
          <w:b/>
          <w:bCs/>
        </w:rPr>
        <w:t>º18</w:t>
      </w:r>
      <w:r>
        <w:rPr>
          <w:rFonts w:ascii="Courier New" w:hAnsi="Courier New" w:cs="Courier New"/>
          <w:b/>
          <w:bCs/>
        </w:rPr>
        <w:t>/2023</w:t>
      </w:r>
    </w:p>
    <w:p w14:paraId="48C28E17" w14:textId="77777777" w:rsidR="0093270B" w:rsidRDefault="0093270B" w:rsidP="0093270B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6AD1D6A7" w14:textId="77777777" w:rsidR="0093270B" w:rsidRDefault="0093270B" w:rsidP="0093270B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0F24BDC1" w14:textId="77777777" w:rsidR="0093270B" w:rsidRDefault="0093270B" w:rsidP="0093270B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0F905CF9" w14:textId="77777777" w:rsidR="0093270B" w:rsidRDefault="0093270B" w:rsidP="0093270B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304B775A" w14:textId="77777777" w:rsidR="0093270B" w:rsidRDefault="0093270B" w:rsidP="0093270B">
      <w:pPr>
        <w:ind w:right="-852"/>
        <w:outlineLvl w:val="0"/>
        <w:rPr>
          <w:rFonts w:ascii="Courier New" w:hAnsi="Courier New" w:cs="Courier New"/>
        </w:rPr>
      </w:pPr>
    </w:p>
    <w:p w14:paraId="5A2E88B1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463ED5B4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/>
          <w:b/>
          <w:sz w:val="24"/>
        </w:rPr>
        <w:t xml:space="preserve">Assunto: Parecer sobre o </w:t>
      </w:r>
      <w:r>
        <w:rPr>
          <w:rFonts w:ascii="Courier New" w:hAnsi="Courier New" w:cs="Courier New"/>
          <w:b/>
          <w:sz w:val="24"/>
          <w:szCs w:val="24"/>
        </w:rPr>
        <w:t>Projeto de Lei nº 031 de 02 de outubro de 2023,</w:t>
      </w:r>
      <w:r>
        <w:rPr>
          <w:rFonts w:ascii="Courier New" w:hAnsi="Courier New" w:cs="Courier New"/>
          <w:sz w:val="24"/>
          <w:szCs w:val="24"/>
        </w:rPr>
        <w:t xml:space="preserve"> de autoria do Poder Executivo, que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“AUTORIZA O PODER EXECUTIVO A CONCEDER PREMIAÇÃO DE INCENTIVO AOS ESTUDANTES DA REDE PÚBLICA MUNICIPAL DE ENSINO E DÁ OUTRAS PROVIDÊNCIAS.</w:t>
      </w:r>
      <w:r>
        <w:rPr>
          <w:rFonts w:ascii="Courier New" w:hAnsi="Courier New" w:cs="Courier New"/>
          <w:i/>
          <w:sz w:val="24"/>
          <w:szCs w:val="24"/>
        </w:rPr>
        <w:t>”</w:t>
      </w:r>
    </w:p>
    <w:p w14:paraId="73992757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szCs w:val="24"/>
        </w:rPr>
      </w:pPr>
    </w:p>
    <w:p w14:paraId="55872359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C63F928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25A359E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39C7D02E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18A5020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Trata-se de projeto de lei de iniciativa do Chefe do Executivo, que propõe a concessão de premiação aos melhores alunos da rede pública municipal de ensino. </w:t>
      </w:r>
    </w:p>
    <w:p w14:paraId="7230A62D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4F640249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Propõe a abertura de um crédito adicional de R$ 8.000,00 provenientes de recursos do superávit financeiro do exercício anterior.</w:t>
      </w:r>
    </w:p>
    <w:p w14:paraId="4AB880C3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2330954E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Não apresenta justificativas.</w:t>
      </w:r>
    </w:p>
    <w:p w14:paraId="19DC8A5C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3CB4A7AA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</w:pPr>
    </w:p>
    <w:p w14:paraId="79910018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ABD82AB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34AADF7" w14:textId="77777777" w:rsidR="0093270B" w:rsidRDefault="0093270B" w:rsidP="0093270B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4300C063" w14:textId="77777777" w:rsidR="0093270B" w:rsidRDefault="0093270B" w:rsidP="0093270B">
      <w:pPr>
        <w:ind w:firstLine="1800"/>
        <w:jc w:val="both"/>
        <w:rPr>
          <w:rFonts w:ascii="Courier New" w:hAnsi="Courier New" w:cs="Courier New"/>
        </w:rPr>
      </w:pPr>
    </w:p>
    <w:p w14:paraId="0EE15FC6" w14:textId="77777777" w:rsidR="0093270B" w:rsidRDefault="0093270B" w:rsidP="0093270B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manifestação sobre o assunto cabe também a esta Comissão, nos termos do artigo 222, § 2º do Regimento Interno desta Casa de Leis.</w:t>
      </w:r>
    </w:p>
    <w:p w14:paraId="7723DF2E" w14:textId="77777777" w:rsidR="0093270B" w:rsidRDefault="0093270B" w:rsidP="0093270B">
      <w:pPr>
        <w:ind w:firstLine="1800"/>
        <w:jc w:val="both"/>
        <w:rPr>
          <w:rFonts w:ascii="Courier New" w:hAnsi="Courier New" w:cs="Courier New"/>
        </w:rPr>
      </w:pPr>
    </w:p>
    <w:p w14:paraId="3635E704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nosso ver, o projeto é legal, tecnicamente correto e atende aos preceitos de iniciativa e competência.</w:t>
      </w:r>
    </w:p>
    <w:p w14:paraId="4CEC4F4E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0AB4EC9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Quanto ao mérito, não vejo nada que impeça seu prosseguimento legislativo, cabendo ao soberano plenário, sua aprovação ou não.</w:t>
      </w:r>
    </w:p>
    <w:p w14:paraId="66FA3AA0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8A80283" w14:textId="77777777" w:rsidR="0093270B" w:rsidRDefault="0093270B" w:rsidP="0093270B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legislativa.</w:t>
      </w:r>
    </w:p>
    <w:p w14:paraId="50753521" w14:textId="77777777" w:rsidR="0093270B" w:rsidRDefault="0093270B" w:rsidP="0093270B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3B840F27" w14:textId="77777777" w:rsidR="0093270B" w:rsidRDefault="0093270B" w:rsidP="0093270B">
      <w:pPr>
        <w:ind w:firstLine="1800"/>
        <w:jc w:val="both"/>
        <w:rPr>
          <w:rFonts w:ascii="Courier New" w:hAnsi="Courier New" w:cs="Courier New"/>
        </w:rPr>
      </w:pPr>
    </w:p>
    <w:p w14:paraId="54460EAD" w14:textId="77777777" w:rsidR="0093270B" w:rsidRDefault="0093270B" w:rsidP="0093270B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1EADF5F1" w14:textId="77777777" w:rsidR="0093270B" w:rsidRDefault="0093270B" w:rsidP="0093270B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74AFCA7B" w14:textId="77777777" w:rsidR="0093270B" w:rsidRDefault="0093270B" w:rsidP="0093270B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</w:p>
    <w:p w14:paraId="3D09BB25" w14:textId="77777777" w:rsidR="0093270B" w:rsidRDefault="0093270B" w:rsidP="0093270B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</w:p>
    <w:p w14:paraId="4BA54945" w14:textId="77777777" w:rsidR="0093270B" w:rsidRDefault="0093270B" w:rsidP="0093270B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</w:p>
    <w:p w14:paraId="456D4234" w14:textId="77777777" w:rsidR="0093270B" w:rsidRDefault="0093270B" w:rsidP="0093270B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</w:p>
    <w:p w14:paraId="6E6EC77D" w14:textId="77777777" w:rsidR="0093270B" w:rsidRDefault="0093270B" w:rsidP="0093270B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</w:p>
    <w:p w14:paraId="12C0D208" w14:textId="0B91AB8C" w:rsidR="0093270B" w:rsidRDefault="0093270B" w:rsidP="0093270B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Mariápolis</w:t>
      </w:r>
      <w:proofErr w:type="spellEnd"/>
      <w:r>
        <w:rPr>
          <w:rFonts w:ascii="Courier New" w:hAnsi="Courier New" w:cs="Courier New"/>
          <w:sz w:val="24"/>
          <w:szCs w:val="24"/>
        </w:rPr>
        <w:t>/SP, 18 de outubro de 2023.</w:t>
      </w:r>
    </w:p>
    <w:p w14:paraId="0A462838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40819F5F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7CBCDBD" w14:textId="77777777" w:rsidR="0093270B" w:rsidRDefault="0093270B" w:rsidP="0093270B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0A09769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BDD897C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5CF03B14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proofErr w:type="spellStart"/>
      <w:r>
        <w:rPr>
          <w:rFonts w:ascii="Courier New" w:hAnsi="Courier New" w:cs="Courier New"/>
          <w:b/>
          <w:sz w:val="24"/>
          <w:lang w:val="es-ES_tradnl"/>
        </w:rPr>
        <w:t>Sigmar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Dantas Pereira</w:t>
      </w:r>
    </w:p>
    <w:p w14:paraId="071750BA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</w:t>
      </w:r>
    </w:p>
    <w:p w14:paraId="2480969C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741EAA7F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577FC372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5B79C940" w14:textId="77777777" w:rsidR="0093270B" w:rsidRDefault="0093270B" w:rsidP="0093270B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 Sr. Relator.</w:t>
      </w:r>
    </w:p>
    <w:p w14:paraId="6A2A781C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A4EBE88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39F06AFB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5744F786" w14:textId="77777777" w:rsidR="0093270B" w:rsidRDefault="0093270B" w:rsidP="0093270B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proofErr w:type="spellStart"/>
      <w:r>
        <w:rPr>
          <w:rFonts w:ascii="Courier New" w:hAnsi="Courier New" w:cs="Courier New"/>
          <w:b/>
          <w:sz w:val="24"/>
          <w:lang w:val="es-ES_tradnl"/>
        </w:rPr>
        <w:t>Cleber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Juliano de Oliveira</w:t>
      </w:r>
    </w:p>
    <w:p w14:paraId="0BD8AF71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12CF3AC6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330E84AA" w14:textId="77777777" w:rsidR="0093270B" w:rsidRDefault="0093270B" w:rsidP="0093270B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4F043337" w14:textId="77777777" w:rsidR="0093270B" w:rsidRDefault="0093270B" w:rsidP="0093270B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  <w:r>
        <w:rPr>
          <w:rFonts w:ascii="Courier New" w:hAnsi="Courier New" w:cs="Courier New"/>
          <w:sz w:val="24"/>
          <w:u w:val="single"/>
        </w:rPr>
        <w:t>Concordo do voto do Sr. Relator.</w:t>
      </w:r>
    </w:p>
    <w:p w14:paraId="6F2DAD6E" w14:textId="77777777" w:rsidR="0093270B" w:rsidRDefault="0093270B" w:rsidP="0093270B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466336BE" w14:textId="77777777" w:rsidR="0093270B" w:rsidRDefault="0093270B" w:rsidP="0093270B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6737F282" w14:textId="77777777" w:rsidR="0093270B" w:rsidRDefault="0093270B" w:rsidP="0093270B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Assim, a decisão desta comissão foi pelo seu prosseguimento para apreciação do plenário</w:t>
      </w:r>
      <w:r>
        <w:rPr>
          <w:rFonts w:ascii="Courier New" w:hAnsi="Courier New" w:cs="Courier New"/>
          <w:b/>
          <w:sz w:val="24"/>
        </w:rPr>
        <w:t>.</w:t>
      </w:r>
      <w:r>
        <w:rPr>
          <w:rFonts w:ascii="Courier New" w:hAnsi="Courier New" w:cs="Courier New"/>
          <w:sz w:val="24"/>
        </w:rPr>
        <w:t xml:space="preserve"> </w:t>
      </w:r>
    </w:p>
    <w:p w14:paraId="685F5D1C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2D83ECFD" w14:textId="77777777" w:rsidR="0093270B" w:rsidRDefault="0093270B" w:rsidP="0093270B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39277C61" w14:textId="77777777" w:rsidR="0093270B" w:rsidRDefault="0093270B" w:rsidP="0093270B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proofErr w:type="spellStart"/>
      <w:r>
        <w:rPr>
          <w:rFonts w:ascii="Courier New" w:hAnsi="Courier New" w:cs="Courier New"/>
          <w:sz w:val="24"/>
        </w:rPr>
        <w:t>Mariápolis</w:t>
      </w:r>
      <w:proofErr w:type="spellEnd"/>
      <w:r>
        <w:rPr>
          <w:rFonts w:ascii="Courier New" w:hAnsi="Courier New" w:cs="Courier New"/>
          <w:sz w:val="24"/>
        </w:rPr>
        <w:t>, 18 de outubro de 2023.</w:t>
      </w:r>
    </w:p>
    <w:p w14:paraId="3ADB603E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D07FD8C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696A13B" w14:textId="77777777" w:rsidR="0093270B" w:rsidRDefault="0093270B" w:rsidP="0093270B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5BB3FED7" w14:textId="77777777" w:rsidR="0093270B" w:rsidRDefault="0093270B" w:rsidP="0093270B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José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Airton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Ferreira</w:t>
      </w:r>
    </w:p>
    <w:p w14:paraId="234476F8" w14:textId="77777777" w:rsidR="0093270B" w:rsidRDefault="0093270B" w:rsidP="0093270B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1494BB0C" w14:textId="77777777" w:rsidR="0093270B" w:rsidRDefault="0093270B" w:rsidP="0093270B">
      <w:pPr>
        <w:pStyle w:val="Corpodetexto3"/>
        <w:rPr>
          <w:rFonts w:ascii="Times New Roman" w:hAnsi="Times New Roman"/>
          <w:bCs/>
          <w:sz w:val="25"/>
        </w:rPr>
      </w:pPr>
    </w:p>
    <w:p w14:paraId="28D8829E" w14:textId="77777777" w:rsidR="0093270B" w:rsidRDefault="0093270B" w:rsidP="0093270B">
      <w:pPr>
        <w:pStyle w:val="Recuodecorpodetexto"/>
        <w:ind w:firstLine="0"/>
      </w:pPr>
    </w:p>
    <w:p w14:paraId="1517B746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14:paraId="49DEC408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14:paraId="02134B50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14:paraId="393CFED3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14:paraId="7408B86C" w14:textId="77777777" w:rsidR="0093270B" w:rsidRDefault="0093270B" w:rsidP="0093270B">
      <w:pPr>
        <w:pStyle w:val="Recuodecorpodetex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14:paraId="0D97FAED" w14:textId="77777777" w:rsidR="0093270B" w:rsidRPr="00B639D7" w:rsidRDefault="0093270B" w:rsidP="0093270B"/>
    <w:p w14:paraId="06DBE292" w14:textId="77777777" w:rsidR="00D33ADA" w:rsidRDefault="00D33ADA"/>
    <w:sectPr w:rsidR="00D33ADA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21AF6" w14:textId="77777777" w:rsidR="006466A1" w:rsidRDefault="0093270B">
    <w:pPr>
      <w:pStyle w:val="Cabealho"/>
    </w:pPr>
  </w:p>
  <w:p w14:paraId="0C510013" w14:textId="77777777" w:rsidR="006466A1" w:rsidRDefault="0093270B">
    <w:pPr>
      <w:pStyle w:val="Cabealho"/>
    </w:pPr>
  </w:p>
  <w:p w14:paraId="1A7C8EEE" w14:textId="77777777" w:rsidR="006466A1" w:rsidRDefault="0093270B">
    <w:pPr>
      <w:pStyle w:val="Cabealho"/>
    </w:pPr>
  </w:p>
  <w:p w14:paraId="3783F284" w14:textId="77777777" w:rsidR="006466A1" w:rsidRDefault="0093270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0C3"/>
    <w:rsid w:val="008F70C3"/>
    <w:rsid w:val="0093270B"/>
    <w:rsid w:val="00D3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46A81"/>
  <w15:chartTrackingRefBased/>
  <w15:docId w15:val="{A024BB6D-7CA9-46AE-B3B2-38DF9658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3270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93270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93270B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3270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93270B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93270B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2023-10-17T18:41:00Z</dcterms:created>
  <dcterms:modified xsi:type="dcterms:W3CDTF">2023-10-17T18:41:00Z</dcterms:modified>
</cp:coreProperties>
</file>