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FFA88A" w14:textId="77777777" w:rsidR="001F0CED" w:rsidRPr="00B23F48" w:rsidRDefault="001F0CED" w:rsidP="001F0CED">
      <w:pPr>
        <w:jc w:val="both"/>
        <w:rPr>
          <w:rFonts w:ascii="Courier New" w:hAnsi="Courier New" w:cs="Courier New"/>
        </w:rPr>
      </w:pPr>
    </w:p>
    <w:p w14:paraId="14F18D5A" w14:textId="62F498AD" w:rsidR="001F0CED" w:rsidRDefault="001F0CED" w:rsidP="001F0CED">
      <w:pPr>
        <w:ind w:right="-852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PARECER Nº </w:t>
      </w:r>
      <w:r>
        <w:rPr>
          <w:rFonts w:ascii="Courier New" w:hAnsi="Courier New" w:cs="Courier New"/>
          <w:b/>
          <w:bCs/>
        </w:rPr>
        <w:t>21</w:t>
      </w:r>
      <w:r>
        <w:rPr>
          <w:rFonts w:ascii="Courier New" w:hAnsi="Courier New" w:cs="Courier New"/>
          <w:b/>
          <w:bCs/>
        </w:rPr>
        <w:t>/2023</w:t>
      </w:r>
    </w:p>
    <w:p w14:paraId="11C879A9" w14:textId="77777777" w:rsidR="001F0CED" w:rsidRDefault="001F0CED" w:rsidP="001F0CED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52EFF234" w14:textId="77777777" w:rsidR="001F0CED" w:rsidRDefault="001F0CED" w:rsidP="001F0CED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5A2B9C5E" w14:textId="77777777" w:rsidR="001F0CED" w:rsidRDefault="001F0CED" w:rsidP="001F0CED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561A9611" w14:textId="77777777" w:rsidR="001F0CED" w:rsidRDefault="001F0CED" w:rsidP="001F0CED">
      <w:pPr>
        <w:ind w:right="-852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Comissão de Justiça, legislação e Redação</w:t>
      </w:r>
    </w:p>
    <w:p w14:paraId="54FBF4CC" w14:textId="77777777" w:rsidR="001F0CED" w:rsidRDefault="001F0CED" w:rsidP="001F0CED">
      <w:pPr>
        <w:ind w:right="-852"/>
        <w:outlineLvl w:val="0"/>
        <w:rPr>
          <w:rFonts w:ascii="Courier New" w:hAnsi="Courier New" w:cs="Courier New"/>
        </w:rPr>
      </w:pPr>
    </w:p>
    <w:p w14:paraId="60EB2227" w14:textId="77777777" w:rsidR="001F0CED" w:rsidRDefault="001F0CED" w:rsidP="001F0CED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378A2F86" w14:textId="77777777" w:rsidR="001F0CED" w:rsidRDefault="001F0CED" w:rsidP="001F0CED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4B4DFD19" w14:textId="77777777" w:rsidR="001F0CED" w:rsidRDefault="001F0CED" w:rsidP="001F0CED">
      <w:pPr>
        <w:pStyle w:val="SemEspaamento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b/>
          <w:sz w:val="24"/>
        </w:rPr>
        <w:t>Assunto:</w:t>
      </w:r>
      <w:r>
        <w:rPr>
          <w:rFonts w:ascii="Courier New" w:hAnsi="Courier New"/>
          <w:sz w:val="24"/>
        </w:rPr>
        <w:t xml:space="preserve"> Parecer sobre o VETO ao Projeto de Lei nº </w:t>
      </w:r>
      <w:r w:rsidRPr="006E141D">
        <w:rPr>
          <w:rFonts w:ascii="Courier New" w:hAnsi="Courier New"/>
          <w:color w:val="000000"/>
          <w:sz w:val="24"/>
        </w:rPr>
        <w:t>011/2023</w:t>
      </w:r>
      <w:r>
        <w:rPr>
          <w:rFonts w:ascii="Courier New" w:hAnsi="Courier New"/>
          <w:sz w:val="24"/>
        </w:rPr>
        <w:t xml:space="preserve"> que “</w:t>
      </w:r>
      <w:r w:rsidRPr="0061550A">
        <w:t>DISPÕE SOBRE A CONCESSÃO DE DIÁRIAS AOS VEREADORES E AOS SERVIDORES DA CÂMARA MUNICIPAL DE MARIÁPOLIS – SP</w:t>
      </w:r>
      <w:r>
        <w:t>.</w:t>
      </w:r>
    </w:p>
    <w:p w14:paraId="09F3849F" w14:textId="77777777" w:rsidR="001F0CED" w:rsidRDefault="001F0CED" w:rsidP="001F0CED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</w:p>
    <w:p w14:paraId="5E3387C0" w14:textId="77777777" w:rsidR="001F0CED" w:rsidRDefault="001F0CED" w:rsidP="001F0CED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79EBAF3B" w14:textId="77777777" w:rsidR="001F0CED" w:rsidRDefault="001F0CED" w:rsidP="001F0CED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61AE6C82" w14:textId="77777777" w:rsidR="001F0CED" w:rsidRDefault="001F0CED" w:rsidP="001F0CED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b/>
          <w:sz w:val="24"/>
        </w:rPr>
        <w:t>Relatório</w:t>
      </w:r>
      <w:r>
        <w:rPr>
          <w:rFonts w:ascii="Courier New" w:hAnsi="Courier New"/>
          <w:sz w:val="24"/>
        </w:rPr>
        <w:t>:</w:t>
      </w:r>
    </w:p>
    <w:p w14:paraId="7B859DA6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FFDF51F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Trata-se de análise ao Veto Total ao citado projeto.</w:t>
      </w:r>
    </w:p>
    <w:p w14:paraId="5CB17E00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03BBABE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De forma muita sucinta, o veto está fundamentado que o </w:t>
      </w:r>
      <w:r w:rsidRPr="00E0695D">
        <w:rPr>
          <w:rFonts w:ascii="Courier New" w:hAnsi="Courier New"/>
          <w:i/>
          <w:iCs/>
          <w:sz w:val="24"/>
        </w:rPr>
        <w:t>pagamento de diárias aos servidores públicos municipais constitui-se como auxilio indenizatória aos servidores públicos, compondo assim, o regime jurídico do servidor público municipal</w:t>
      </w:r>
      <w:r>
        <w:rPr>
          <w:rFonts w:ascii="Courier New" w:hAnsi="Courier New"/>
          <w:sz w:val="24"/>
        </w:rPr>
        <w:t>.</w:t>
      </w:r>
    </w:p>
    <w:p w14:paraId="2E77BE5A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2CE466E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7E70CB97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83F53B2" w14:textId="77777777" w:rsidR="001F0CED" w:rsidRDefault="001F0CED" w:rsidP="001F0CED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MÉRITO/CONCLUSÃO</w:t>
      </w:r>
    </w:p>
    <w:p w14:paraId="407AA69C" w14:textId="77777777" w:rsidR="001F0CED" w:rsidRDefault="001F0CED" w:rsidP="001F0CED">
      <w:pPr>
        <w:ind w:firstLine="1800"/>
        <w:jc w:val="both"/>
        <w:rPr>
          <w:rFonts w:ascii="Courier New" w:hAnsi="Courier New" w:cs="Courier New"/>
        </w:rPr>
      </w:pPr>
    </w:p>
    <w:p w14:paraId="3C568B6F" w14:textId="77777777" w:rsidR="001F0CED" w:rsidRDefault="001F0CED" w:rsidP="001F0CED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 manifestação sobre o assunto cabe também a esta Comissão, nos termos do artigo 222, § 2º do Regimento Interno desta Casa de Leis.</w:t>
      </w:r>
    </w:p>
    <w:p w14:paraId="5F2FF637" w14:textId="77777777" w:rsidR="001F0CED" w:rsidRDefault="001F0CED" w:rsidP="001F0CED">
      <w:pPr>
        <w:ind w:firstLine="1800"/>
        <w:jc w:val="both"/>
        <w:rPr>
          <w:rFonts w:ascii="Courier New" w:hAnsi="Courier New" w:cs="Courier New"/>
        </w:rPr>
      </w:pPr>
    </w:p>
    <w:p w14:paraId="4E059477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Ao nosso ver, o veto não pode prosperar. </w:t>
      </w:r>
    </w:p>
    <w:p w14:paraId="471D7611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047460A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 competência municipal para tratar da matéria é garantida pela Constituição Federal e está entre os atributos legislativos do Município em sua Lei Orgânica.</w:t>
      </w:r>
    </w:p>
    <w:p w14:paraId="5956BBA2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F69130F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Sustenta o veto, com base no artigo 51 do Estatuto dos Servidores Civis da União:</w:t>
      </w:r>
    </w:p>
    <w:p w14:paraId="2D0D2528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C572900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Art. 51. Constituem indenizações ao servidor:</w:t>
      </w:r>
    </w:p>
    <w:p w14:paraId="66CCCB0D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I – ajuda de custo;</w:t>
      </w:r>
    </w:p>
    <w:p w14:paraId="59969AD9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II – diárias;</w:t>
      </w:r>
    </w:p>
    <w:p w14:paraId="01BF4A9B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III – transporte;</w:t>
      </w:r>
    </w:p>
    <w:p w14:paraId="229DD2A2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IV – auxilio moradia.</w:t>
      </w:r>
    </w:p>
    <w:p w14:paraId="1BA65EC8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88EE58A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lastRenderedPageBreak/>
        <w:t>Também sustenta o veto o art. 61 da Constituição Federal a iniciativa caberia exclusivamente ao Chefe do Poder Executivo, uma vez que trata-se de regime jurídico.</w:t>
      </w:r>
    </w:p>
    <w:p w14:paraId="7D08B286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1B5C540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Finalmente, sustenta que o agente político sequer pode receber adiantamento de viagem, cabendo ao servidor público fazê-lo.</w:t>
      </w:r>
    </w:p>
    <w:p w14:paraId="455D0AC8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D736F07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Com o devido respeito, nenhuma das fundamentações se aplica ao caso.</w:t>
      </w:r>
    </w:p>
    <w:p w14:paraId="7077273F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6299592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O artigo 2º do projeto é claro:</w:t>
      </w:r>
    </w:p>
    <w:p w14:paraId="245BDB48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72F81971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2F4FE69" w14:textId="77777777" w:rsidR="001F0CED" w:rsidRPr="0084591E" w:rsidRDefault="001F0CED" w:rsidP="001F0CED">
      <w:pPr>
        <w:pStyle w:val="Corpodetexto"/>
        <w:spacing w:line="360" w:lineRule="auto"/>
        <w:ind w:left="122" w:right="39" w:firstLine="851"/>
        <w:jc w:val="both"/>
        <w:rPr>
          <w:sz w:val="26"/>
          <w:szCs w:val="26"/>
        </w:rPr>
      </w:pPr>
      <w:r w:rsidRPr="0084591E">
        <w:rPr>
          <w:b/>
          <w:sz w:val="26"/>
          <w:szCs w:val="26"/>
        </w:rPr>
        <w:t xml:space="preserve">Artigo 2º - </w:t>
      </w:r>
      <w:r w:rsidRPr="0084591E">
        <w:rPr>
          <w:sz w:val="26"/>
          <w:szCs w:val="26"/>
        </w:rPr>
        <w:t>Ao</w:t>
      </w:r>
      <w:r>
        <w:rPr>
          <w:sz w:val="26"/>
          <w:szCs w:val="26"/>
        </w:rPr>
        <w:t>s</w:t>
      </w:r>
      <w:r w:rsidRPr="0084591E">
        <w:rPr>
          <w:sz w:val="26"/>
          <w:szCs w:val="26"/>
        </w:rPr>
        <w:t xml:space="preserve"> Servidores do Legislativo e Vereadores que receba</w:t>
      </w:r>
      <w:r>
        <w:rPr>
          <w:sz w:val="26"/>
          <w:szCs w:val="26"/>
        </w:rPr>
        <w:t>m</w:t>
      </w:r>
      <w:r w:rsidRPr="0084591E">
        <w:rPr>
          <w:sz w:val="26"/>
          <w:szCs w:val="26"/>
        </w:rPr>
        <w:t xml:space="preserve"> autorização para se deslocar do Município, com o objetivo de serviço ou estudo de interesse do Poder Legislativo, serão constituídas de diárias, que se destinará a indenizar/custear despesas com </w:t>
      </w:r>
      <w:r>
        <w:rPr>
          <w:sz w:val="26"/>
          <w:szCs w:val="26"/>
        </w:rPr>
        <w:t>pedágios</w:t>
      </w:r>
      <w:r w:rsidRPr="0084591E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84591E">
        <w:rPr>
          <w:sz w:val="26"/>
          <w:szCs w:val="26"/>
        </w:rPr>
        <w:t>alimentação, estadia, pernoite e outras que se fizerem</w:t>
      </w:r>
      <w:r w:rsidRPr="0084591E">
        <w:rPr>
          <w:spacing w:val="-11"/>
          <w:sz w:val="26"/>
          <w:szCs w:val="26"/>
        </w:rPr>
        <w:t xml:space="preserve"> </w:t>
      </w:r>
      <w:r w:rsidRPr="0084591E">
        <w:rPr>
          <w:sz w:val="26"/>
          <w:szCs w:val="26"/>
        </w:rPr>
        <w:t>necessárias;</w:t>
      </w:r>
    </w:p>
    <w:p w14:paraId="7BD0CD72" w14:textId="77777777" w:rsidR="001F0CED" w:rsidRPr="0084591E" w:rsidRDefault="001F0CED" w:rsidP="001F0CED">
      <w:pPr>
        <w:pStyle w:val="Corpodetexto"/>
        <w:spacing w:before="1"/>
        <w:ind w:right="39"/>
        <w:jc w:val="both"/>
        <w:rPr>
          <w:sz w:val="26"/>
          <w:szCs w:val="26"/>
        </w:rPr>
      </w:pPr>
    </w:p>
    <w:p w14:paraId="14667D50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Portanto, não se trata de </w:t>
      </w:r>
      <w:r w:rsidRPr="00F8419E">
        <w:rPr>
          <w:rFonts w:ascii="Courier New" w:hAnsi="Courier New"/>
          <w:sz w:val="24"/>
          <w:u w:val="single"/>
        </w:rPr>
        <w:t>verba permanente</w:t>
      </w:r>
      <w:r>
        <w:rPr>
          <w:rFonts w:ascii="Courier New" w:hAnsi="Courier New"/>
          <w:sz w:val="24"/>
        </w:rPr>
        <w:t xml:space="preserve"> ao salário do servidor ou ao subsídio do vereador e tão simplesmente o pagamento de despesas por viagens para tratar de assuntos do interesse municipal.</w:t>
      </w:r>
    </w:p>
    <w:p w14:paraId="3AE212F2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DFDA030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Ao contrário da fundamentação do veto, o presente projeto visa regular a concessão de pagamentos aos servidores e agentes políticos em trabalho externo em favor do município.</w:t>
      </w:r>
    </w:p>
    <w:p w14:paraId="55F715D9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30DF975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Não há a menor confusão com Regime Jurídico dos Servidores, nem mesmo acréscimo de benefícios aos subsídios dos senhores vereadores.</w:t>
      </w:r>
    </w:p>
    <w:p w14:paraId="4A27A5E4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E13F1FF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Tanto é assim, que já existia lei sobre o assunto, emanada pelo Poder Legislativo, que hora se revoga, bem como o próprio Poder Executivo possui legislação sobre o assunto.</w:t>
      </w:r>
    </w:p>
    <w:p w14:paraId="0E37B023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96CE2CB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1454270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A disposição legal, ora vetada, está em vigência em inúmeros municípios, chanceladas pelo Egrégio Tribunal de Contas. </w:t>
      </w:r>
    </w:p>
    <w:p w14:paraId="4912A179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AC9702D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CE16AA7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lastRenderedPageBreak/>
        <w:t>Assim, ao meu ver, com o devido respeito, não há fundamentação legal, sendo que, todas as sustentações não se aplicam ao caso para manter o veto.</w:t>
      </w:r>
    </w:p>
    <w:p w14:paraId="7EC56FB1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775AD022" w14:textId="77777777" w:rsidR="001F0CED" w:rsidRDefault="001F0CED" w:rsidP="001F0CED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Desta forma, sem necessidade de maior fundamentação, o VETO deve ser </w:t>
      </w:r>
      <w:r>
        <w:rPr>
          <w:rFonts w:ascii="Courier New" w:hAnsi="Courier New" w:cs="Courier New"/>
          <w:b/>
        </w:rPr>
        <w:t>REJEITADO</w:t>
      </w:r>
      <w:r>
        <w:rPr>
          <w:rFonts w:ascii="Courier New" w:hAnsi="Courier New" w:cs="Courier New"/>
        </w:rPr>
        <w:t>.</w:t>
      </w:r>
    </w:p>
    <w:p w14:paraId="71EFABD9" w14:textId="77777777" w:rsidR="001F0CED" w:rsidRDefault="001F0CED" w:rsidP="001F0CED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14:paraId="12A09BA5" w14:textId="77777777" w:rsidR="001F0CED" w:rsidRDefault="001F0CED" w:rsidP="001F0CED">
      <w:pPr>
        <w:ind w:firstLine="1800"/>
        <w:jc w:val="both"/>
        <w:rPr>
          <w:rFonts w:ascii="Courier New" w:hAnsi="Courier New" w:cs="Courier New"/>
        </w:rPr>
      </w:pPr>
    </w:p>
    <w:p w14:paraId="367FCD80" w14:textId="77777777" w:rsidR="001F0CED" w:rsidRDefault="001F0CED" w:rsidP="001F0CED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5FFB890E" w14:textId="77777777" w:rsidR="001F0CED" w:rsidRDefault="001F0CED" w:rsidP="001F0CED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4FC5CAF5" w14:textId="77777777" w:rsidR="001F0CED" w:rsidRDefault="001F0CED" w:rsidP="001F0CED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Mariápolis/SP, 16 de novembro de 2023.</w:t>
      </w:r>
    </w:p>
    <w:p w14:paraId="7207EFEB" w14:textId="77777777" w:rsidR="001F0CED" w:rsidRDefault="001F0CED" w:rsidP="001F0CED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14:paraId="358BFF2F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6C98ECE" w14:textId="77777777" w:rsidR="001F0CED" w:rsidRDefault="001F0CED" w:rsidP="001F0CED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D7861C9" w14:textId="77777777" w:rsidR="001F0CED" w:rsidRDefault="001F0CED" w:rsidP="001F0CED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5E4C138A" w14:textId="77777777" w:rsidR="001F0CED" w:rsidRDefault="001F0CED" w:rsidP="001F0CED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279685D4" w14:textId="77777777" w:rsidR="001F0CED" w:rsidRDefault="001F0CED" w:rsidP="001F0CED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Pedro Firmino Filho</w:t>
      </w:r>
    </w:p>
    <w:p w14:paraId="5498D0AF" w14:textId="77777777" w:rsidR="001F0CED" w:rsidRDefault="001F0CED" w:rsidP="001F0CED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>
        <w:rPr>
          <w:rFonts w:ascii="Courier New" w:hAnsi="Courier New" w:cs="Courier New"/>
          <w:sz w:val="24"/>
          <w:lang w:val="es-ES_tradnl"/>
        </w:rPr>
        <w:t>Relator</w:t>
      </w:r>
    </w:p>
    <w:p w14:paraId="058AAC09" w14:textId="77777777" w:rsidR="001F0CED" w:rsidRDefault="001F0CED" w:rsidP="001F0CE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33F67C4F" w14:textId="77777777" w:rsidR="001F0CED" w:rsidRDefault="001F0CED" w:rsidP="001F0CE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120BAE88" w14:textId="77777777" w:rsidR="001F0CED" w:rsidRDefault="001F0CED" w:rsidP="001F0CE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653343FD" w14:textId="77777777" w:rsidR="001F0CED" w:rsidRDefault="001F0CED" w:rsidP="001F0CED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do o voto do Sr. Relator.</w:t>
      </w:r>
    </w:p>
    <w:p w14:paraId="7AC41DAB" w14:textId="77777777" w:rsidR="001F0CED" w:rsidRDefault="001F0CED" w:rsidP="001F0CED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50B32461" w14:textId="77777777" w:rsidR="001F0CED" w:rsidRDefault="001F0CED" w:rsidP="001F0CED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03876F70" w14:textId="77777777" w:rsidR="001F0CED" w:rsidRDefault="001F0CED" w:rsidP="001F0CED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7DCAD920" w14:textId="77777777" w:rsidR="001F0CED" w:rsidRDefault="001F0CED" w:rsidP="001F0CED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José Airton Ferreira</w:t>
      </w:r>
    </w:p>
    <w:p w14:paraId="69F89EBA" w14:textId="77777777" w:rsidR="001F0CED" w:rsidRDefault="001F0CED" w:rsidP="001F0CED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Membro</w:t>
      </w:r>
    </w:p>
    <w:p w14:paraId="01EE3A63" w14:textId="77777777" w:rsidR="001F0CED" w:rsidRDefault="001F0CED" w:rsidP="001F0CE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2B42A243" w14:textId="77777777" w:rsidR="001F0CED" w:rsidRDefault="001F0CED" w:rsidP="001F0CED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3657A3F5" w14:textId="77777777" w:rsidR="001F0CED" w:rsidRDefault="001F0CED" w:rsidP="001F0CED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  <w:r>
        <w:rPr>
          <w:rFonts w:ascii="Courier New" w:hAnsi="Courier New" w:cs="Courier New"/>
          <w:sz w:val="24"/>
          <w:u w:val="single"/>
        </w:rPr>
        <w:t>Concordo do voto do Sr. Relator.</w:t>
      </w:r>
    </w:p>
    <w:p w14:paraId="5B39C0A6" w14:textId="77777777" w:rsidR="001F0CED" w:rsidRDefault="001F0CED" w:rsidP="001F0CED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51A0878E" w14:textId="77777777" w:rsidR="001F0CED" w:rsidRDefault="001F0CED" w:rsidP="001F0CED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167D37F7" w14:textId="77777777" w:rsidR="001F0CED" w:rsidRDefault="001F0CED" w:rsidP="001F0CED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Assim, a decisão desta comissão, foi pela </w:t>
      </w:r>
      <w:r>
        <w:rPr>
          <w:rFonts w:ascii="Courier New" w:hAnsi="Courier New" w:cs="Courier New"/>
          <w:b/>
          <w:sz w:val="24"/>
        </w:rPr>
        <w:t>rejeição do VETO, encaminhando ao PLENARIO PARA DISCUSSÃO E VOTAÇÃO. APÓS,COMUNIQUE-SE AO PODER EXECUTIVO DA DECISÃO FINAL.</w:t>
      </w:r>
      <w:r>
        <w:rPr>
          <w:rFonts w:ascii="Courier New" w:hAnsi="Courier New" w:cs="Courier New"/>
          <w:sz w:val="24"/>
        </w:rPr>
        <w:t xml:space="preserve"> </w:t>
      </w:r>
    </w:p>
    <w:p w14:paraId="5CD8CF5A" w14:textId="77777777" w:rsidR="001F0CED" w:rsidRDefault="001F0CED" w:rsidP="001F0CED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04979A9F" w14:textId="77777777" w:rsidR="001F0CED" w:rsidRDefault="001F0CED" w:rsidP="001F0CED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</w:p>
    <w:p w14:paraId="471380F4" w14:textId="77777777" w:rsidR="001F0CED" w:rsidRDefault="001F0CED" w:rsidP="001F0CED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Mariápolis/SP, 16 de novembro de 2023.</w:t>
      </w:r>
    </w:p>
    <w:p w14:paraId="5246FD83" w14:textId="77777777" w:rsidR="001F0CED" w:rsidRDefault="001F0CED" w:rsidP="001F0CED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08786183" w14:textId="77777777" w:rsidR="001F0CED" w:rsidRDefault="001F0CED" w:rsidP="001F0CED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0D4186AE" w14:textId="77777777" w:rsidR="001F0CED" w:rsidRDefault="001F0CED" w:rsidP="001F0CED">
      <w:pPr>
        <w:pStyle w:val="Corpodetexto3"/>
        <w:jc w:val="center"/>
        <w:rPr>
          <w:rFonts w:ascii="Times New Roman" w:hAnsi="Times New Roman"/>
          <w:bCs/>
          <w:sz w:val="25"/>
        </w:rPr>
      </w:pPr>
      <w:r>
        <w:rPr>
          <w:rFonts w:ascii="Times New Roman" w:hAnsi="Times New Roman"/>
          <w:bCs/>
          <w:sz w:val="25"/>
        </w:rPr>
        <w:t>_________________________________________</w:t>
      </w:r>
    </w:p>
    <w:p w14:paraId="25D87B82" w14:textId="77777777" w:rsidR="001F0CED" w:rsidRDefault="001F0CED" w:rsidP="001F0CED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Cleber Juliano de Oliveira</w:t>
      </w:r>
    </w:p>
    <w:p w14:paraId="7D06E9D6" w14:textId="77777777" w:rsidR="001F0CED" w:rsidRDefault="001F0CED" w:rsidP="001F0CED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Presidente</w:t>
      </w:r>
    </w:p>
    <w:p w14:paraId="0D45BF1D" w14:textId="77777777" w:rsidR="001F0CED" w:rsidRDefault="001F0CED" w:rsidP="001F0CED">
      <w:pPr>
        <w:pStyle w:val="Corpodetexto3"/>
        <w:rPr>
          <w:rFonts w:ascii="Times New Roman" w:hAnsi="Times New Roman"/>
          <w:bCs/>
          <w:sz w:val="25"/>
        </w:rPr>
      </w:pPr>
    </w:p>
    <w:p w14:paraId="47C1857D" w14:textId="77777777" w:rsidR="001F0CED" w:rsidRDefault="001F0CED" w:rsidP="001F0CE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662AF0F6" w14:textId="77777777" w:rsidR="001F0CED" w:rsidRDefault="001F0CED" w:rsidP="001F0CE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186B046E" w14:textId="77777777" w:rsidR="001F0CED" w:rsidRDefault="001F0CED" w:rsidP="001F0CE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5C95BB7D" w14:textId="77777777" w:rsidR="001F0CED" w:rsidRDefault="001F0CED" w:rsidP="001F0CE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774687D8" w14:textId="77777777" w:rsidR="001F0CED" w:rsidRDefault="001F0CED" w:rsidP="001F0CE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67D656B6" w14:textId="77777777" w:rsidR="001F0CED" w:rsidRDefault="001F0CED" w:rsidP="001F0CE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24C97E07" w14:textId="77777777" w:rsidR="001F0CED" w:rsidRDefault="001F0CED" w:rsidP="001F0CED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60F49A53" w14:textId="77777777" w:rsidR="001F0CED" w:rsidRDefault="001F0CED" w:rsidP="001F0CED">
      <w:pPr>
        <w:jc w:val="both"/>
        <w:rPr>
          <w:rFonts w:ascii="Courier New" w:hAnsi="Courier New" w:cs="Courier New"/>
        </w:rPr>
      </w:pPr>
    </w:p>
    <w:p w14:paraId="22D13C71" w14:textId="77777777" w:rsidR="001F0CED" w:rsidRDefault="001F0CED" w:rsidP="001F0CED">
      <w:pPr>
        <w:jc w:val="both"/>
        <w:rPr>
          <w:rFonts w:ascii="Courier New" w:hAnsi="Courier New" w:cs="Courier New"/>
        </w:rPr>
      </w:pPr>
    </w:p>
    <w:p w14:paraId="5008902B" w14:textId="77777777" w:rsidR="001F0CED" w:rsidRDefault="001F0CED" w:rsidP="001F0CED">
      <w:pPr>
        <w:jc w:val="both"/>
        <w:rPr>
          <w:rFonts w:ascii="Courier New" w:hAnsi="Courier New" w:cs="Courier New"/>
        </w:rPr>
      </w:pPr>
    </w:p>
    <w:p w14:paraId="738FA8A5" w14:textId="77777777" w:rsidR="001F0CED" w:rsidRDefault="001F0CED" w:rsidP="001F0CED">
      <w:pPr>
        <w:jc w:val="both"/>
        <w:rPr>
          <w:rFonts w:ascii="Courier New" w:hAnsi="Courier New" w:cs="Courier New"/>
        </w:rPr>
      </w:pPr>
    </w:p>
    <w:p w14:paraId="6945B8C7" w14:textId="77777777" w:rsidR="001F0CED" w:rsidRDefault="001F0CED" w:rsidP="001F0CED">
      <w:pPr>
        <w:jc w:val="both"/>
        <w:rPr>
          <w:rFonts w:ascii="Courier New" w:hAnsi="Courier New" w:cs="Courier New"/>
        </w:rPr>
      </w:pPr>
    </w:p>
    <w:p w14:paraId="5BB5F74E" w14:textId="77777777" w:rsidR="00C2291C" w:rsidRDefault="00C2291C"/>
    <w:sectPr w:rsidR="00C229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CCC"/>
    <w:rsid w:val="001F0CED"/>
    <w:rsid w:val="00C2291C"/>
    <w:rsid w:val="00DC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35F41"/>
  <w15:chartTrackingRefBased/>
  <w15:docId w15:val="{4CC393FD-B651-4FC0-A2FB-97F359D30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C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F0CED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1F0CE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F0CED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1F0CE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1F0CED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1F0CED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1F0CE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F0CE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1F0CE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537</Words>
  <Characters>2901</Characters>
  <Application>Microsoft Office Word</Application>
  <DocSecurity>0</DocSecurity>
  <Lines>24</Lines>
  <Paragraphs>6</Paragraphs>
  <ScaleCrop>false</ScaleCrop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2023-11-14T19:43:00Z</dcterms:created>
  <dcterms:modified xsi:type="dcterms:W3CDTF">2023-11-14T19:43:00Z</dcterms:modified>
</cp:coreProperties>
</file>