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69AA5" w14:textId="77777777" w:rsidR="008C3DF8" w:rsidRDefault="008C3DF8" w:rsidP="008C3DF8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FD79452" w14:textId="575401F5" w:rsidR="008C3DF8" w:rsidRDefault="008C3DF8" w:rsidP="008C3DF8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PARECER Nº </w:t>
      </w:r>
      <w:r>
        <w:rPr>
          <w:rFonts w:ascii="Courier New" w:hAnsi="Courier New" w:cs="Courier New"/>
          <w:b/>
          <w:bCs/>
        </w:rPr>
        <w:t>22</w:t>
      </w:r>
      <w:r>
        <w:rPr>
          <w:rFonts w:ascii="Courier New" w:hAnsi="Courier New" w:cs="Courier New"/>
          <w:b/>
          <w:bCs/>
        </w:rPr>
        <w:t>/2023</w:t>
      </w:r>
    </w:p>
    <w:p w14:paraId="2C61C23E" w14:textId="77777777" w:rsidR="008C3DF8" w:rsidRDefault="008C3DF8" w:rsidP="008C3DF8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3D657DB2" w14:textId="77777777" w:rsidR="008C3DF8" w:rsidRDefault="008C3DF8" w:rsidP="008C3DF8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7993DFD7" w14:textId="77777777" w:rsidR="008C3DF8" w:rsidRDefault="008C3DF8" w:rsidP="008C3DF8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38FF3491" w14:textId="77777777" w:rsidR="008C3DF8" w:rsidRDefault="008C3DF8" w:rsidP="008C3DF8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Comissão de Justiça, legislação e Redação</w:t>
      </w:r>
    </w:p>
    <w:p w14:paraId="31906316" w14:textId="77777777" w:rsidR="008C3DF8" w:rsidRDefault="008C3DF8" w:rsidP="008C3DF8">
      <w:pPr>
        <w:ind w:right="-852"/>
        <w:outlineLvl w:val="0"/>
        <w:rPr>
          <w:rFonts w:ascii="Courier New" w:hAnsi="Courier New" w:cs="Courier New"/>
        </w:rPr>
      </w:pPr>
    </w:p>
    <w:p w14:paraId="0B36169E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50E53C9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01B11C31" w14:textId="77777777" w:rsidR="008C3DF8" w:rsidRDefault="008C3DF8" w:rsidP="008C3DF8">
      <w:pPr>
        <w:pStyle w:val="SemEspaamento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sz w:val="24"/>
        </w:rPr>
        <w:t xml:space="preserve"> Parecer sobre o Projeto de Lei nº </w:t>
      </w:r>
      <w:r w:rsidRPr="000C2A2C">
        <w:rPr>
          <w:rFonts w:ascii="Courier New" w:hAnsi="Courier New"/>
          <w:color w:val="000000"/>
          <w:sz w:val="24"/>
        </w:rPr>
        <w:t>01</w:t>
      </w:r>
      <w:r>
        <w:rPr>
          <w:rFonts w:ascii="Courier New" w:hAnsi="Courier New"/>
          <w:color w:val="000000"/>
          <w:sz w:val="24"/>
        </w:rPr>
        <w:t>2</w:t>
      </w:r>
      <w:r w:rsidRPr="000C2A2C">
        <w:rPr>
          <w:rFonts w:ascii="Courier New" w:hAnsi="Courier New"/>
          <w:color w:val="000000"/>
          <w:sz w:val="24"/>
        </w:rPr>
        <w:t>/2023</w:t>
      </w:r>
      <w:r>
        <w:rPr>
          <w:rFonts w:ascii="Courier New" w:hAnsi="Courier New"/>
          <w:sz w:val="24"/>
        </w:rPr>
        <w:t xml:space="preserve"> que “</w:t>
      </w:r>
      <w:r w:rsidRPr="001E2A79">
        <w:rPr>
          <w:b/>
          <w:bCs/>
        </w:rPr>
        <w:t>DISPÕE SOBRE A SEMANA MUNICIPAL DE CONSCIENTIZAÇÃO DO AUTISMO NO MUNICÍPIO DE MARIAPOLIS</w:t>
      </w:r>
      <w:r>
        <w:rPr>
          <w:b/>
          <w:bCs/>
        </w:rPr>
        <w:t>;”</w:t>
      </w:r>
    </w:p>
    <w:p w14:paraId="029332EF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</w:p>
    <w:p w14:paraId="6415B7F7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03F77F6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0DE9E685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613D4119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5F7528C" w14:textId="77777777" w:rsidR="008C3DF8" w:rsidRPr="005455B5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C267F00" w14:textId="77777777" w:rsidR="008C3DF8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>proposta para a criação da semana municipal de conscientização do autismo.</w:t>
      </w:r>
    </w:p>
    <w:p w14:paraId="6BE32167" w14:textId="77777777" w:rsidR="008C3DF8" w:rsidRPr="00B2250D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038556BF" w14:textId="77777777" w:rsidR="008C3DF8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ilustre vereador Fernando Bezerra Rombaldi apresenta suas justificativas à Propositura. </w:t>
      </w:r>
    </w:p>
    <w:p w14:paraId="2D5D8746" w14:textId="77777777" w:rsidR="008C3DF8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781B5082" w14:textId="77777777" w:rsidR="008C3DF8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4AEC8163" w14:textId="77777777" w:rsidR="008C3DF8" w:rsidRDefault="008C3DF8" w:rsidP="008C3DF8">
      <w:pPr>
        <w:pStyle w:val="Cabealho"/>
        <w:tabs>
          <w:tab w:val="clear" w:pos="4419"/>
          <w:tab w:val="clear" w:pos="8838"/>
        </w:tabs>
        <w:ind w:firstLine="1701"/>
        <w:jc w:val="both"/>
      </w:pPr>
      <w:r>
        <w:t xml:space="preserve"> </w:t>
      </w:r>
    </w:p>
    <w:p w14:paraId="6E2C9E09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0B7AEC3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1B85378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7766FA42" w14:textId="77777777" w:rsidR="008C3DF8" w:rsidRDefault="008C3DF8" w:rsidP="008C3DF8">
      <w:pPr>
        <w:ind w:firstLine="1800"/>
        <w:jc w:val="both"/>
        <w:rPr>
          <w:rFonts w:ascii="Courier New" w:hAnsi="Courier New" w:cs="Courier New"/>
        </w:rPr>
      </w:pPr>
    </w:p>
    <w:p w14:paraId="449BA3BF" w14:textId="77777777" w:rsidR="008C3DF8" w:rsidRDefault="008C3DF8" w:rsidP="008C3DF8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manifestação sobre o assunto cabe a esta Comissão, nos termos do </w:t>
      </w:r>
      <w:r w:rsidRPr="00FE0439">
        <w:rPr>
          <w:rFonts w:ascii="Courier New" w:hAnsi="Courier New" w:cs="Courier New"/>
        </w:rPr>
        <w:t>artigo</w:t>
      </w:r>
      <w:r>
        <w:rPr>
          <w:rFonts w:ascii="Courier New" w:hAnsi="Courier New" w:cs="Courier New"/>
        </w:rPr>
        <w:t xml:space="preserve"> 31</w:t>
      </w:r>
      <w:r w:rsidRPr="00FE043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do</w:t>
      </w:r>
      <w:r w:rsidRPr="00FE0439">
        <w:rPr>
          <w:rFonts w:ascii="Courier New" w:hAnsi="Courier New" w:cs="Courier New"/>
        </w:rPr>
        <w:t xml:space="preserve"> Regimento Interno desta Casa de Leis.</w:t>
      </w:r>
    </w:p>
    <w:p w14:paraId="21E5B446" w14:textId="77777777" w:rsidR="008C3DF8" w:rsidRDefault="008C3DF8" w:rsidP="008C3DF8">
      <w:pPr>
        <w:ind w:firstLine="1800"/>
        <w:jc w:val="both"/>
        <w:rPr>
          <w:rFonts w:ascii="Courier New" w:hAnsi="Courier New" w:cs="Courier New"/>
        </w:rPr>
      </w:pPr>
    </w:p>
    <w:p w14:paraId="0441ABC3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66671282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B3DE7AF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Isto porque, a iniciativa não cria despesa, não ofende a gestão administrativa do Poder Executivo e trata de matéria se relevância aos munícipes. </w:t>
      </w:r>
    </w:p>
    <w:p w14:paraId="30EDF1FA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368CFA6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Por sua vez, em sua justificativa, assim o fez o ilustre autor:</w:t>
      </w:r>
    </w:p>
    <w:p w14:paraId="56F2E640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F780203" w14:textId="77777777" w:rsidR="008C3DF8" w:rsidRPr="009A7E07" w:rsidRDefault="008C3DF8" w:rsidP="008C3DF8">
      <w:pPr>
        <w:ind w:firstLine="1701"/>
        <w:jc w:val="both"/>
        <w:rPr>
          <w:rFonts w:ascii="Arial" w:hAnsi="Arial" w:cs="Arial"/>
          <w:i/>
          <w:iCs/>
        </w:rPr>
      </w:pPr>
      <w:r>
        <w:rPr>
          <w:rFonts w:ascii="Arial" w:eastAsia="Calibri" w:hAnsi="Arial" w:cs="Arial"/>
          <w:i/>
          <w:iCs/>
          <w:lang w:eastAsia="en-US"/>
        </w:rPr>
        <w:t>“</w:t>
      </w:r>
      <w:r w:rsidRPr="009A7E07">
        <w:rPr>
          <w:rFonts w:ascii="Arial" w:hAnsi="Arial" w:cs="Arial"/>
          <w:i/>
          <w:iCs/>
        </w:rPr>
        <w:t>O presente projeto de lei dispõe sobre a criação da Semana Municipal de Conscientização do Autismo, a ser comemorada, anualmente, a partir do dia 02 de abril, dia este em que é comemorado o Dia Mundial de Conscientização do Autismo, passando a integrar o calendário de eventos do Município e da Câmara Municipal.</w:t>
      </w:r>
    </w:p>
    <w:p w14:paraId="79F201FB" w14:textId="77777777" w:rsidR="008C3DF8" w:rsidRDefault="008C3DF8" w:rsidP="008C3DF8">
      <w:pPr>
        <w:ind w:firstLine="1701"/>
        <w:jc w:val="both"/>
        <w:rPr>
          <w:rFonts w:ascii="Arial" w:hAnsi="Arial" w:cs="Arial"/>
          <w:i/>
          <w:iCs/>
        </w:rPr>
      </w:pPr>
    </w:p>
    <w:p w14:paraId="5442F2AB" w14:textId="77777777" w:rsidR="008C3DF8" w:rsidRPr="007D26C0" w:rsidRDefault="008C3DF8" w:rsidP="008C3DF8">
      <w:pPr>
        <w:ind w:firstLine="1701"/>
        <w:jc w:val="both"/>
        <w:rPr>
          <w:rFonts w:ascii="Arial" w:eastAsia="Calibri" w:hAnsi="Arial" w:cs="Arial"/>
          <w:i/>
          <w:iCs/>
          <w:lang w:eastAsia="en-US"/>
        </w:rPr>
      </w:pPr>
      <w:r w:rsidRPr="009A7E07">
        <w:rPr>
          <w:rFonts w:ascii="Arial" w:hAnsi="Arial" w:cs="Arial"/>
          <w:i/>
          <w:iCs/>
        </w:rPr>
        <w:lastRenderedPageBreak/>
        <w:t>A ONU (Organização das Nações Unidas), no fim de 2007, definiu todo 2 de abril como sendo o Dia Mundial de Conscientização do Autismo, quando cartões postais de todo o planeta se iluminam de azul — no Brasil, o mais famoso é o Cristo Redentor — para lembrar a data e chamar a atenção da mídia e da sociedade para o Transtorno do Espectro do Autismo (TEA).</w:t>
      </w:r>
      <w:r>
        <w:rPr>
          <w:rFonts w:ascii="Arial" w:eastAsia="Calibri" w:hAnsi="Arial" w:cs="Arial"/>
          <w:i/>
          <w:iCs/>
          <w:lang w:eastAsia="en-US"/>
        </w:rPr>
        <w:t>”</w:t>
      </w:r>
    </w:p>
    <w:p w14:paraId="276466F6" w14:textId="77777777" w:rsidR="008C3DF8" w:rsidRPr="007D26C0" w:rsidRDefault="008C3DF8" w:rsidP="008C3DF8">
      <w:pPr>
        <w:pStyle w:val="Cabealho"/>
        <w:tabs>
          <w:tab w:val="left" w:pos="708"/>
        </w:tabs>
        <w:ind w:left="993" w:firstLine="1701"/>
        <w:jc w:val="both"/>
        <w:rPr>
          <w:rFonts w:ascii="Arial" w:hAnsi="Arial" w:cs="Arial"/>
          <w:i/>
          <w:iCs/>
          <w:sz w:val="24"/>
          <w:szCs w:val="24"/>
        </w:rPr>
      </w:pPr>
    </w:p>
    <w:p w14:paraId="51CEA0DD" w14:textId="77777777" w:rsidR="008C3DF8" w:rsidRDefault="008C3DF8" w:rsidP="008C3DF8">
      <w:pPr>
        <w:ind w:firstLine="1800"/>
        <w:jc w:val="both"/>
        <w:rPr>
          <w:rFonts w:ascii="Courier New" w:hAnsi="Courier New" w:cs="Courier New"/>
        </w:rPr>
      </w:pPr>
    </w:p>
    <w:p w14:paraId="7EFE32A5" w14:textId="77777777" w:rsidR="008C3DF8" w:rsidRDefault="008C3DF8" w:rsidP="008C3DF8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78E9E783" w14:textId="77777777" w:rsidR="008C3DF8" w:rsidRDefault="008C3DF8" w:rsidP="008C3DF8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0638B4B" w14:textId="77777777" w:rsidR="008C3DF8" w:rsidRDefault="008C3DF8" w:rsidP="008C3DF8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5E39C14" w14:textId="77777777" w:rsidR="008C3DF8" w:rsidRDefault="008C3DF8" w:rsidP="008C3DF8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7E79151" w14:textId="77777777" w:rsidR="008C3DF8" w:rsidRDefault="008C3DF8" w:rsidP="008C3DF8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19BEB967" w14:textId="77777777" w:rsidR="008C3DF8" w:rsidRDefault="008C3DF8" w:rsidP="008C3DF8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44DB6A40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3087FE2E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C2EF7E2" w14:textId="77777777" w:rsidR="008C3DF8" w:rsidRDefault="008C3DF8" w:rsidP="008C3DF8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0E89CC0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6D25122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5D7F67F5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Pedro Firmino Filho</w:t>
      </w:r>
    </w:p>
    <w:p w14:paraId="7BC3FD57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28DADC8E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6F4C076E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52C5EA9D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0DC6795B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122A5641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D3BA5F2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45A26CD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418F8A46" w14:textId="77777777" w:rsidR="008C3DF8" w:rsidRDefault="008C3DF8" w:rsidP="008C3DF8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3AB86663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4F3CBE54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685E789A" w14:textId="77777777" w:rsidR="008C3DF8" w:rsidRDefault="008C3DF8" w:rsidP="008C3DF8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0B458EDB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>Concordo do voto do Sr. Relator.</w:t>
      </w:r>
    </w:p>
    <w:p w14:paraId="0686120C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606F0975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1ECAC910" w14:textId="77777777" w:rsidR="008C3DF8" w:rsidRDefault="008C3DF8" w:rsidP="008C3DF8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a decisão desta comissão, foi pelo acolhimento do projeto e sua apreciação pelo ilustre Plenário</w:t>
      </w:r>
      <w:r>
        <w:rPr>
          <w:rFonts w:ascii="Courier New" w:hAnsi="Courier New" w:cs="Courier New"/>
          <w:b/>
          <w:sz w:val="24"/>
        </w:rPr>
        <w:t>.</w:t>
      </w:r>
      <w:r>
        <w:rPr>
          <w:rFonts w:ascii="Courier New" w:hAnsi="Courier New" w:cs="Courier New"/>
          <w:sz w:val="24"/>
        </w:rPr>
        <w:t xml:space="preserve"> </w:t>
      </w:r>
    </w:p>
    <w:p w14:paraId="64903271" w14:textId="77777777" w:rsidR="008C3DF8" w:rsidRDefault="008C3DF8" w:rsidP="008C3DF8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AEC0BC5" w14:textId="77777777" w:rsidR="008C3DF8" w:rsidRDefault="008C3DF8" w:rsidP="008C3DF8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1C8C3B91" w14:textId="77777777" w:rsidR="008C3DF8" w:rsidRDefault="008C3DF8" w:rsidP="008C3DF8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4AD5E997" w14:textId="77777777" w:rsidR="008C3DF8" w:rsidRDefault="008C3DF8" w:rsidP="008C3DF8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B6F1D60" w14:textId="77777777" w:rsidR="008C3DF8" w:rsidRDefault="008C3DF8" w:rsidP="008C3DF8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0C6A558" w14:textId="77777777" w:rsidR="008C3DF8" w:rsidRDefault="008C3DF8" w:rsidP="008C3DF8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1FC20706" w14:textId="77777777" w:rsidR="008C3DF8" w:rsidRDefault="008C3DF8" w:rsidP="008C3DF8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Cleber Juliano de Oliveira</w:t>
      </w:r>
    </w:p>
    <w:p w14:paraId="719433CA" w14:textId="77777777" w:rsidR="008C3DF8" w:rsidRDefault="008C3DF8" w:rsidP="008C3DF8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5D93B894" w14:textId="77777777" w:rsidR="008C3DF8" w:rsidRDefault="008C3DF8" w:rsidP="008C3DF8">
      <w:pPr>
        <w:pStyle w:val="Corpodetexto3"/>
        <w:rPr>
          <w:rFonts w:ascii="Times New Roman" w:hAnsi="Times New Roman"/>
          <w:bCs/>
          <w:sz w:val="25"/>
        </w:rPr>
      </w:pPr>
    </w:p>
    <w:p w14:paraId="071CEAB3" w14:textId="77777777" w:rsidR="008C3DF8" w:rsidRDefault="008C3DF8" w:rsidP="008C3DF8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F6A7CBC" w14:textId="77777777" w:rsidR="00C2291C" w:rsidRDefault="00C2291C"/>
    <w:sectPr w:rsidR="00C229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C4"/>
    <w:rsid w:val="003F7DC4"/>
    <w:rsid w:val="008C3DF8"/>
    <w:rsid w:val="00C2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90F6"/>
  <w15:chartTrackingRefBased/>
  <w15:docId w15:val="{11EBE6A6-D101-4C15-9066-8B920F38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C3DF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8C3DF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3DF8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C3DF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8C3DF8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8C3DF8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8C3DF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2023-11-14T19:45:00Z</dcterms:created>
  <dcterms:modified xsi:type="dcterms:W3CDTF">2023-11-14T19:45:00Z</dcterms:modified>
</cp:coreProperties>
</file>