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02346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5263695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608B93D" w14:textId="271D62C4" w:rsidR="00863567" w:rsidRDefault="00863567" w:rsidP="00863567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</w:t>
      </w:r>
      <w:r>
        <w:rPr>
          <w:rFonts w:ascii="Courier New" w:hAnsi="Courier New" w:cs="Courier New"/>
          <w:b/>
          <w:bCs/>
          <w:szCs w:val="28"/>
        </w:rPr>
        <w:t>75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67B71B18" w14:textId="77777777" w:rsidR="00863567" w:rsidRDefault="00863567" w:rsidP="00863567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769761EC" w14:textId="77777777" w:rsidR="00863567" w:rsidRDefault="00863567" w:rsidP="00863567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2894A4C1" w14:textId="77777777" w:rsidR="00863567" w:rsidRDefault="00863567" w:rsidP="00863567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viabilize a extensão da licença de maternidade para 6 meses.</w:t>
      </w:r>
    </w:p>
    <w:p w14:paraId="69814A11" w14:textId="77777777" w:rsidR="00863567" w:rsidRDefault="00863567" w:rsidP="00863567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</w:p>
    <w:p w14:paraId="200352BB" w14:textId="77777777" w:rsidR="00863567" w:rsidRDefault="00863567" w:rsidP="00863567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</w:p>
    <w:p w14:paraId="3A89A0A2" w14:textId="77777777" w:rsidR="00863567" w:rsidRDefault="00863567" w:rsidP="00863567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4CE43261" w14:textId="77777777" w:rsidR="00863567" w:rsidRDefault="00863567" w:rsidP="00863567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696D90AC" w14:textId="77777777" w:rsidR="00863567" w:rsidRDefault="00863567" w:rsidP="00863567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2B5403BB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Não demanda maiores comentários a importância da permanência da mãe com seu filho na tenra infância.</w:t>
      </w:r>
    </w:p>
    <w:p w14:paraId="511FF054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153A6B9" w14:textId="77777777" w:rsidR="00863567" w:rsidRPr="00AF6541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  <w:r w:rsidRPr="00AF6541">
        <w:rPr>
          <w:rFonts w:ascii="Courier New" w:hAnsi="Courier New" w:cs="Courier New"/>
          <w:color w:val="333333"/>
          <w:szCs w:val="28"/>
          <w:shd w:val="clear" w:color="auto" w:fill="FFFFFF"/>
        </w:rPr>
        <w:t xml:space="preserve"> A licença estendida ajudaria a diminuir as despesas médicas com menores de um ano, ao permitir que as mães alimentem seus filhos exclusivamente com leite materno durante os seis primeiros meses de vida - prática recomendada pela Organização Mundial da Saúde (OMS) que reduz drasticamente a incidência de doenças nos bebês. </w:t>
      </w:r>
    </w:p>
    <w:p w14:paraId="112FE9BE" w14:textId="77777777" w:rsidR="00863567" w:rsidRPr="00AF6541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</w:p>
    <w:p w14:paraId="7626CC07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  <w:r>
        <w:rPr>
          <w:rFonts w:ascii="Courier New" w:hAnsi="Courier New" w:cs="Courier New"/>
          <w:color w:val="333333"/>
          <w:szCs w:val="28"/>
          <w:shd w:val="clear" w:color="auto" w:fill="FFFFFF"/>
        </w:rPr>
        <w:t>É</w:t>
      </w:r>
      <w:r w:rsidRPr="00AF6541">
        <w:rPr>
          <w:rFonts w:ascii="Courier New" w:hAnsi="Courier New" w:cs="Courier New"/>
          <w:color w:val="333333"/>
          <w:szCs w:val="28"/>
          <w:shd w:val="clear" w:color="auto" w:fill="FFFFFF"/>
        </w:rPr>
        <w:t xml:space="preserve"> uma política que diminui os riscos para o recém-nascido, pois reduz os agravos no primeiro ano de vida pelo contato com a mãe e o aleitamento materno. Não temos dúvida de que é possível ter uma diminuição das internações de forma expressiva. Com isso, ganha a sociedade e o SUS, no sentido de economizar gastos desnecessários</w:t>
      </w:r>
      <w:r>
        <w:rPr>
          <w:rFonts w:ascii="Courier New" w:hAnsi="Courier New" w:cs="Courier New"/>
          <w:color w:val="333333"/>
          <w:szCs w:val="28"/>
          <w:shd w:val="clear" w:color="auto" w:fill="FFFFFF"/>
        </w:rPr>
        <w:t>.</w:t>
      </w:r>
    </w:p>
    <w:p w14:paraId="496E169D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</w:p>
    <w:p w14:paraId="1F66586F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  <w:r>
        <w:rPr>
          <w:rFonts w:ascii="Courier New" w:hAnsi="Courier New" w:cs="Courier New"/>
          <w:color w:val="333333"/>
          <w:szCs w:val="28"/>
          <w:shd w:val="clear" w:color="auto" w:fill="FFFFFF"/>
        </w:rPr>
        <w:t xml:space="preserve">A título de exemplo, segue anexo a Lei Municipal 1731/2023, sancionada por V. Exª, onde instituí no âmbito deste Poder Legislativo, lembrando sempre, que num primeiro momento pode parecer que aumentaria os custos com a folha. </w:t>
      </w:r>
    </w:p>
    <w:p w14:paraId="345B542B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</w:p>
    <w:p w14:paraId="2EB8D827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  <w:r>
        <w:rPr>
          <w:rFonts w:ascii="Courier New" w:hAnsi="Courier New" w:cs="Courier New"/>
          <w:color w:val="333333"/>
          <w:szCs w:val="28"/>
          <w:shd w:val="clear" w:color="auto" w:fill="FFFFFF"/>
        </w:rPr>
        <w:t xml:space="preserve">Lembrando que as mulheres poderão obter esse benefício pouquíssimas vezes em suas vidas </w:t>
      </w:r>
      <w:r>
        <w:rPr>
          <w:rFonts w:ascii="Courier New" w:hAnsi="Courier New" w:cs="Courier New"/>
          <w:color w:val="333333"/>
          <w:szCs w:val="28"/>
          <w:shd w:val="clear" w:color="auto" w:fill="FFFFFF"/>
        </w:rPr>
        <w:lastRenderedPageBreak/>
        <w:t>profissionais, o que não afeta sobremaneira as atividades laborais nestes períodos.</w:t>
      </w:r>
    </w:p>
    <w:p w14:paraId="0449248B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color w:val="333333"/>
          <w:szCs w:val="28"/>
          <w:shd w:val="clear" w:color="auto" w:fill="FFFFFF"/>
        </w:rPr>
      </w:pPr>
    </w:p>
    <w:p w14:paraId="050B89D8" w14:textId="77777777" w:rsidR="00863567" w:rsidRPr="004C6F9E" w:rsidRDefault="00863567" w:rsidP="00863567">
      <w:pPr>
        <w:pStyle w:val="Recuodecorpodetexto"/>
        <w:ind w:firstLine="1800"/>
        <w:rPr>
          <w:rFonts w:ascii="Arial" w:hAnsi="Arial" w:cs="Arial"/>
          <w:i/>
          <w:color w:val="000000"/>
        </w:rPr>
      </w:pPr>
      <w:r>
        <w:rPr>
          <w:rFonts w:ascii="Courier New" w:hAnsi="Courier New" w:cs="Courier New"/>
          <w:color w:val="333333"/>
          <w:szCs w:val="28"/>
          <w:shd w:val="clear" w:color="auto" w:fill="FFFFFF"/>
        </w:rPr>
        <w:t>Assim, o</w:t>
      </w:r>
      <w:r>
        <w:rPr>
          <w:rFonts w:ascii="Courier New" w:hAnsi="Courier New" w:cs="Courier New"/>
          <w:szCs w:val="28"/>
        </w:rPr>
        <w:t xml:space="preserve"> custo não é elevado diante do benefício para a saúde pública muito grande, e com benefícios econômicos colhido num breve futuro.</w:t>
      </w:r>
    </w:p>
    <w:p w14:paraId="26B3D06D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B4FBED6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Certa da atenção que Vossa Excelência dará a indicação, salientamos sua importância e Justiça.</w:t>
      </w:r>
    </w:p>
    <w:p w14:paraId="1D58FE65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A243CAF" w14:textId="77777777" w:rsidR="00863567" w:rsidRDefault="00863567" w:rsidP="00863567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B38F72A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16 de novembro de 2023.</w:t>
      </w:r>
    </w:p>
    <w:p w14:paraId="336EEE2F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1B45871" w14:textId="77777777" w:rsidR="00863567" w:rsidRDefault="00863567" w:rsidP="00863567">
      <w:pPr>
        <w:pStyle w:val="Recuodecorpodetexto"/>
        <w:ind w:firstLine="0"/>
      </w:pPr>
    </w:p>
    <w:p w14:paraId="3EB1B8F3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Juliana Lourenço</w:t>
      </w:r>
      <w:r>
        <w:rPr>
          <w:rFonts w:ascii="Courier New" w:hAnsi="Courier New" w:cs="Courier New"/>
          <w:szCs w:val="28"/>
        </w:rPr>
        <w:t xml:space="preserve"> </w:t>
      </w:r>
    </w:p>
    <w:p w14:paraId="43110A35" w14:textId="77777777" w:rsidR="00863567" w:rsidRDefault="00863567" w:rsidP="00863567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060FDF09" w14:textId="77777777" w:rsidR="003D544A" w:rsidRDefault="003D544A"/>
    <w:sectPr w:rsidR="003D5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F01"/>
    <w:rsid w:val="003D544A"/>
    <w:rsid w:val="00863567"/>
    <w:rsid w:val="00EB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2E23"/>
  <w15:chartTrackingRefBased/>
  <w15:docId w15:val="{4C6CC200-0C27-49A8-87FE-ACB1658F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63567"/>
    <w:pPr>
      <w:spacing w:after="0" w:line="240" w:lineRule="auto"/>
      <w:ind w:firstLine="1701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63567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2023-11-14T19:49:00Z</dcterms:created>
  <dcterms:modified xsi:type="dcterms:W3CDTF">2023-11-14T19:49:00Z</dcterms:modified>
</cp:coreProperties>
</file>