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A956B" w14:textId="59C4F49D" w:rsidR="00A24E08" w:rsidRPr="00B304B7" w:rsidRDefault="009640ED">
      <w:pPr>
        <w:spacing w:line="304" w:lineRule="exact"/>
        <w:ind w:left="3195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PROJETO DE LEI Nº </w:t>
      </w:r>
      <w:r w:rsidR="00372438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005/</w:t>
      </w:r>
      <w:r w:rsidR="00EF3F4E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202</w:t>
      </w:r>
      <w:r w:rsidR="00372438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4</w:t>
      </w:r>
      <w:r w:rsidR="00EF3F4E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.</w:t>
      </w:r>
    </w:p>
    <w:p w14:paraId="1CDA956E" w14:textId="77777777" w:rsidR="00A24E08" w:rsidRPr="00B304B7" w:rsidRDefault="00A24E08">
      <w:pPr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6F" w14:textId="77777777" w:rsidR="00A24E08" w:rsidRPr="00B304B7" w:rsidRDefault="00A24E08">
      <w:pPr>
        <w:spacing w:after="66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70" w14:textId="77777777" w:rsidR="00A24E08" w:rsidRPr="00B304B7" w:rsidRDefault="00E24701">
      <w:pPr>
        <w:tabs>
          <w:tab w:val="left" w:pos="6235"/>
          <w:tab w:val="left" w:pos="7502"/>
          <w:tab w:val="left" w:pos="8185"/>
          <w:tab w:val="left" w:pos="9606"/>
        </w:tabs>
        <w:spacing w:line="368" w:lineRule="exact"/>
        <w:ind w:left="4669" w:right="882"/>
        <w:jc w:val="both"/>
        <w:rPr>
          <w:rFonts w:asciiTheme="majorHAnsi" w:hAnsiTheme="majorHAnsi" w:cstheme="majorHAnsi"/>
          <w:color w:val="010302"/>
          <w:sz w:val="26"/>
          <w:szCs w:val="26"/>
        </w:rPr>
      </w:pPr>
      <w:r w:rsidRPr="00B304B7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"Dispõe </w:t>
      </w:r>
      <w:r w:rsidRPr="00B304B7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ab/>
        <w:t xml:space="preserve">sobre </w:t>
      </w:r>
      <w:r w:rsidRPr="00B304B7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ab/>
        <w:t xml:space="preserve">o </w:t>
      </w:r>
      <w:r w:rsidRPr="00B304B7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ab/>
        <w:t xml:space="preserve">regime </w:t>
      </w:r>
      <w:r w:rsidRPr="00B304B7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ab/>
      </w:r>
      <w:r w:rsidRPr="00B304B7">
        <w:rPr>
          <w:rFonts w:asciiTheme="majorHAnsi" w:hAnsiTheme="majorHAnsi" w:cstheme="majorHAnsi"/>
          <w:b/>
          <w:bCs/>
          <w:color w:val="333333"/>
          <w:spacing w:val="-7"/>
          <w:sz w:val="26"/>
          <w:szCs w:val="26"/>
          <w:lang w:val="pt-BR"/>
        </w:rPr>
        <w:t>de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adiantamento   de   despesas   miúdas,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pronto   pagamento   e   viagens   e   </w:t>
      </w:r>
      <w:r w:rsidRPr="00B304B7">
        <w:rPr>
          <w:rFonts w:asciiTheme="majorHAnsi" w:hAnsiTheme="majorHAnsi" w:cstheme="majorHAnsi"/>
          <w:b/>
          <w:bCs/>
          <w:color w:val="333333"/>
          <w:spacing w:val="-3"/>
          <w:sz w:val="26"/>
          <w:szCs w:val="26"/>
          <w:lang w:val="pt-BR"/>
        </w:rPr>
        <w:t>dá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outras providências. </w:t>
      </w:r>
      <w:r w:rsidRPr="00B304B7">
        <w:rPr>
          <w:rFonts w:asciiTheme="majorHAnsi" w:hAnsiTheme="majorHAnsi" w:cstheme="majorHAnsi"/>
          <w:b/>
          <w:bCs/>
          <w:color w:val="333333"/>
          <w:sz w:val="26"/>
          <w:szCs w:val="26"/>
        </w:rPr>
        <w:t>"</w:t>
      </w:r>
      <w:r w:rsidRPr="00B304B7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1CDA9573" w14:textId="77777777" w:rsidR="00A24E08" w:rsidRPr="00B304B7" w:rsidRDefault="00A24E08">
      <w:pPr>
        <w:spacing w:after="48"/>
        <w:rPr>
          <w:rFonts w:asciiTheme="majorHAnsi" w:hAnsiTheme="majorHAnsi" w:cstheme="majorHAnsi"/>
          <w:color w:val="000000" w:themeColor="text1"/>
          <w:sz w:val="26"/>
          <w:szCs w:val="26"/>
        </w:rPr>
      </w:pPr>
    </w:p>
    <w:p w14:paraId="1CDA9575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76" w14:textId="27509019" w:rsidR="00A24E08" w:rsidRPr="00B304B7" w:rsidRDefault="0030415C" w:rsidP="005A1A35">
      <w:pPr>
        <w:spacing w:line="307" w:lineRule="exact"/>
        <w:ind w:left="1198" w:right="577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CARLOS PEREIRA AMORIM, </w:t>
      </w:r>
      <w:r w:rsidR="00794659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Presidente da Câ</w:t>
      </w:r>
      <w:r w:rsidR="003A29FF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mara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Municipal de </w:t>
      </w:r>
      <w:r w:rsidR="003A29FF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Mariápolis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- Estado de </w:t>
      </w:r>
      <w:r w:rsidRPr="00B304B7">
        <w:rPr>
          <w:rFonts w:asciiTheme="majorHAnsi" w:hAnsiTheme="majorHAnsi" w:cstheme="majorHAnsi"/>
          <w:color w:val="333333"/>
          <w:spacing w:val="-1"/>
          <w:sz w:val="26"/>
          <w:szCs w:val="26"/>
          <w:lang w:val="pt-BR"/>
        </w:rPr>
        <w:t>São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Paulo, Estado de São Paulo, usando</w:t>
      </w:r>
      <w:r w:rsidR="00372438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das atribuições que lhe são conferidas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por  </w:t>
      </w:r>
      <w:r w:rsidRPr="00B304B7">
        <w:rPr>
          <w:rFonts w:asciiTheme="majorHAnsi" w:hAnsiTheme="majorHAnsi" w:cstheme="majorHAnsi"/>
          <w:color w:val="333333"/>
          <w:spacing w:val="-2"/>
          <w:sz w:val="26"/>
          <w:szCs w:val="26"/>
          <w:lang w:val="pt-BR"/>
        </w:rPr>
        <w:t>Lei</w:t>
      </w:r>
      <w:proofErr w:type="gramEnd"/>
      <w:r w:rsidRPr="00B304B7">
        <w:rPr>
          <w:rFonts w:asciiTheme="majorHAnsi" w:hAnsiTheme="majorHAnsi" w:cstheme="majorHAnsi"/>
          <w:color w:val="333333"/>
          <w:spacing w:val="-2"/>
          <w:sz w:val="26"/>
          <w:szCs w:val="26"/>
          <w:lang w:val="pt-BR"/>
        </w:rPr>
        <w:t>,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Considerando  a  necessidade  de  se  readequar  o  regime  de  adiantamento  praticado  </w:t>
      </w:r>
      <w:r w:rsidRPr="00B304B7">
        <w:rPr>
          <w:rFonts w:asciiTheme="majorHAnsi" w:hAnsiTheme="majorHAnsi" w:cstheme="majorHAnsi"/>
          <w:color w:val="333333"/>
          <w:spacing w:val="-8"/>
          <w:sz w:val="26"/>
          <w:szCs w:val="26"/>
          <w:lang w:val="pt-BR"/>
        </w:rPr>
        <w:t>n</w:t>
      </w:r>
      <w:r w:rsidR="001666CD" w:rsidRPr="00B304B7">
        <w:rPr>
          <w:rFonts w:asciiTheme="majorHAnsi" w:hAnsiTheme="majorHAnsi" w:cstheme="majorHAnsi"/>
          <w:color w:val="333333"/>
          <w:spacing w:val="-8"/>
          <w:sz w:val="26"/>
          <w:szCs w:val="26"/>
          <w:lang w:val="pt-BR"/>
        </w:rPr>
        <w:t>a Câmara Municipal</w:t>
      </w:r>
      <w:r w:rsidR="001666CD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à luz da legislação vigente;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77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78" w14:textId="58B4DD9C" w:rsidR="00A24E08" w:rsidRPr="00B304B7" w:rsidRDefault="00E24701" w:rsidP="005A1A35">
      <w:pPr>
        <w:spacing w:line="307" w:lineRule="exact"/>
        <w:ind w:left="1198" w:right="578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Considerando a necessidade de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se  regulamentar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a  execução  de  despesas  de  </w:t>
      </w:r>
      <w:r w:rsidRPr="00B304B7">
        <w:rPr>
          <w:rFonts w:asciiTheme="majorHAnsi" w:hAnsiTheme="majorHAnsi" w:cstheme="majorHAnsi"/>
          <w:color w:val="333333"/>
          <w:spacing w:val="-2"/>
          <w:sz w:val="26"/>
          <w:szCs w:val="26"/>
          <w:lang w:val="pt-BR"/>
        </w:rPr>
        <w:t>pronto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pagamento à luz das novas diretrizes traçadas pelo Tribunal de Contas do Estado de </w:t>
      </w:r>
      <w:r w:rsidRPr="00B304B7">
        <w:rPr>
          <w:rFonts w:asciiTheme="majorHAnsi" w:hAnsiTheme="majorHAnsi" w:cstheme="majorHAnsi"/>
          <w:color w:val="333333"/>
          <w:spacing w:val="-2"/>
          <w:sz w:val="26"/>
          <w:szCs w:val="26"/>
          <w:lang w:val="pt-BR"/>
        </w:rPr>
        <w:t>São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Paulo;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79" w14:textId="77777777" w:rsidR="00A24E08" w:rsidRPr="00B304B7" w:rsidRDefault="00A24E08" w:rsidP="005A1A35">
      <w:pPr>
        <w:spacing w:after="41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7A" w14:textId="518C7E0B" w:rsidR="00A24E08" w:rsidRPr="00B304B7" w:rsidRDefault="00E24701" w:rsidP="005A1A35">
      <w:pPr>
        <w:spacing w:line="307" w:lineRule="exact"/>
        <w:ind w:left="1198" w:right="58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Considerando   as   alterações   trazidas   pela   Lei   nº 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>14.133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/2021, quanto   às   despesas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decorrentes de pequenas compras ou serviços de pronto pagamento, FAZ SABER que </w:t>
      </w:r>
      <w:r w:rsidRPr="00B304B7">
        <w:rPr>
          <w:rFonts w:asciiTheme="majorHAnsi" w:hAnsiTheme="majorHAnsi" w:cstheme="majorHAnsi"/>
          <w:color w:val="333333"/>
          <w:spacing w:val="-19"/>
          <w:sz w:val="26"/>
          <w:szCs w:val="26"/>
          <w:lang w:val="pt-BR"/>
        </w:rPr>
        <w:t>a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Câmara Municipal APROVOU e ele sanciona e promulga a seguinte lei: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7B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7C" w14:textId="18B92717" w:rsidR="00A24E08" w:rsidRPr="00B304B7" w:rsidRDefault="006F489F" w:rsidP="006F489F">
      <w:pPr>
        <w:spacing w:line="266" w:lineRule="exact"/>
        <w:ind w:left="3828" w:right="4581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    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CAPÍTULO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I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7D" w14:textId="77777777" w:rsidR="00A24E08" w:rsidRPr="00B304B7" w:rsidRDefault="00E24701" w:rsidP="005A1A35">
      <w:pPr>
        <w:spacing w:before="40" w:line="266" w:lineRule="exact"/>
        <w:ind w:left="4255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DAS DISPOSIÇÕES GERAIS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7E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7F" w14:textId="6FCA390C" w:rsidR="00A24E08" w:rsidRPr="00B304B7" w:rsidRDefault="00B304B7" w:rsidP="005A1A35">
      <w:pPr>
        <w:spacing w:line="307" w:lineRule="exact"/>
        <w:ind w:left="1198" w:right="582" w:firstLine="706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1º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-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Fica instituída na Administração </w:t>
      </w:r>
      <w:r w:rsidR="00F77F96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da Câmara Municipal de Mariápolis-SP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a forma de pagamento </w:t>
      </w:r>
      <w:r w:rsidR="00E24701" w:rsidRPr="00B304B7">
        <w:rPr>
          <w:rFonts w:asciiTheme="majorHAnsi" w:hAnsiTheme="majorHAnsi" w:cstheme="majorHAnsi"/>
          <w:color w:val="333333"/>
          <w:spacing w:val="-7"/>
          <w:sz w:val="26"/>
          <w:szCs w:val="26"/>
          <w:lang w:val="pt-BR"/>
        </w:rPr>
        <w:t>de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despesas pelo regime de adiantamento, segundo as normas contidas nos artigos 65, 68 e 69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da Lei Federal nº 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4.320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de 17 de março de 1964, aplicável aos detentores de cargos </w:t>
      </w:r>
      <w:r w:rsidR="00E24701" w:rsidRPr="00B304B7">
        <w:rPr>
          <w:rFonts w:asciiTheme="majorHAnsi" w:hAnsiTheme="majorHAnsi" w:cstheme="majorHAnsi"/>
          <w:color w:val="333333"/>
          <w:spacing w:val="-8"/>
          <w:sz w:val="26"/>
          <w:szCs w:val="26"/>
          <w:lang w:val="pt-BR"/>
        </w:rPr>
        <w:t>de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provimento efetivo, em comissão.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80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81" w14:textId="396A1149" w:rsidR="00A24E08" w:rsidRPr="00B304B7" w:rsidRDefault="00B304B7" w:rsidP="005A1A35">
      <w:pPr>
        <w:spacing w:line="307" w:lineRule="exact"/>
        <w:ind w:left="1198" w:right="575" w:firstLine="675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2º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-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O Regime de Adiantamento de Despesas consiste na entrega de numerário a servidor,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sempre precedido de empenho na dotação própria, para fins de realizar despesas que por sua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natureza ou urgência, não possam aguardar o processamento normal de aplicação e </w:t>
      </w:r>
      <w:r w:rsidR="00E24701" w:rsidRPr="00B304B7">
        <w:rPr>
          <w:rFonts w:asciiTheme="majorHAnsi" w:hAnsiTheme="majorHAnsi" w:cstheme="majorHAnsi"/>
          <w:color w:val="333333"/>
          <w:spacing w:val="-5"/>
          <w:sz w:val="26"/>
          <w:szCs w:val="26"/>
          <w:lang w:val="pt-BR"/>
        </w:rPr>
        <w:t>que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tenham as seguintes características: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82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83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as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extraordinárias e urgentes cuja realização não permita delongas;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84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85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II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as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miúdas e de pronto pagamento;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86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87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III - as efetuadas distante da sede do Município;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88" w14:textId="77777777" w:rsidR="00A24E08" w:rsidRPr="00B304B7" w:rsidRDefault="00A24E08" w:rsidP="005A1A35">
      <w:pPr>
        <w:spacing w:after="169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0CCC295C" w14:textId="77777777" w:rsidR="00A24E08" w:rsidRDefault="00A24E08" w:rsidP="005A1A35">
      <w:pPr>
        <w:spacing w:line="225" w:lineRule="exact"/>
        <w:ind w:left="1003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</w:p>
    <w:p w14:paraId="1CDA9589" w14:textId="121D6584" w:rsidR="006F489F" w:rsidRPr="00B304B7" w:rsidRDefault="006F489F" w:rsidP="005A1A35">
      <w:pPr>
        <w:spacing w:line="225" w:lineRule="exact"/>
        <w:ind w:left="1003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  <w:sectPr w:rsidR="006F489F" w:rsidRPr="00B304B7" w:rsidSect="00372438">
          <w:type w:val="continuous"/>
          <w:pgSz w:w="11910" w:h="16850"/>
          <w:pgMar w:top="2836" w:right="500" w:bottom="37" w:left="500" w:header="708" w:footer="708" w:gutter="0"/>
          <w:cols w:space="720"/>
          <w:docGrid w:linePitch="360"/>
        </w:sectPr>
      </w:pPr>
    </w:p>
    <w:p w14:paraId="1CDA958C" w14:textId="77777777" w:rsidR="00A24E08" w:rsidRPr="00B304B7" w:rsidRDefault="00A24E08" w:rsidP="005A1A35">
      <w:pPr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90" w14:textId="080AFFF4" w:rsidR="00A24E08" w:rsidRPr="00B304B7" w:rsidRDefault="00E24701" w:rsidP="005A1A35">
      <w:pPr>
        <w:spacing w:line="307" w:lineRule="exact"/>
        <w:ind w:left="1198" w:right="579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lastRenderedPageBreak/>
        <w:t>IV  -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as  que  custeiam  viagens,  estada  e  alimentação  do  </w:t>
      </w:r>
      <w:r w:rsidR="00B75BCA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Presidente da Câmara Municipal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,  </w:t>
      </w:r>
      <w:r w:rsidR="00B75BCA" w:rsidRPr="00B304B7">
        <w:rPr>
          <w:rFonts w:asciiTheme="majorHAnsi" w:hAnsiTheme="majorHAnsi" w:cstheme="majorHAnsi"/>
          <w:color w:val="333333"/>
          <w:spacing w:val="-5"/>
          <w:sz w:val="26"/>
          <w:szCs w:val="26"/>
          <w:lang w:val="pt-BR"/>
        </w:rPr>
        <w:t>Vereadores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, e dos servidores a serviço </w:t>
      </w:r>
      <w:r w:rsidR="005B43A4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Câmara Municipal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91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92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V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com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custas judiciais e emolumentos;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93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94" w14:textId="6029712C" w:rsidR="00A24E08" w:rsidRPr="00B304B7" w:rsidRDefault="00E24701" w:rsidP="005A1A35">
      <w:pPr>
        <w:spacing w:line="307" w:lineRule="exact"/>
        <w:ind w:left="1198" w:right="584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VI  -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com  alojamento,  alimentação  e  estada  de  delegações  esportivas  ou  escolares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representativas </w:t>
      </w:r>
      <w:r w:rsidR="005B43A4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da Câmara Municipal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95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96" w14:textId="02A413C1" w:rsidR="00A24E08" w:rsidRPr="00B304B7" w:rsidRDefault="00E24701" w:rsidP="005A1A35">
      <w:pPr>
        <w:spacing w:line="307" w:lineRule="exact"/>
        <w:ind w:left="1198" w:right="582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VII  -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com  pagamento  de  árbitros,  taxas  e  outros  gastos  na  realização  de  </w:t>
      </w:r>
      <w:r w:rsidRPr="00B304B7">
        <w:rPr>
          <w:rFonts w:asciiTheme="majorHAnsi" w:hAnsiTheme="majorHAnsi" w:cstheme="majorHAnsi"/>
          <w:color w:val="333333"/>
          <w:spacing w:val="-1"/>
          <w:sz w:val="26"/>
          <w:szCs w:val="26"/>
          <w:lang w:val="pt-BR"/>
        </w:rPr>
        <w:t>eventos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patrocinados pela </w:t>
      </w:r>
      <w:r w:rsidR="005B43A4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Câmara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Municipal;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97" w14:textId="77777777" w:rsidR="00A24E08" w:rsidRPr="00B304B7" w:rsidRDefault="00A24E08" w:rsidP="005A1A35">
      <w:pPr>
        <w:spacing w:after="73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98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VIII - despesa de pequena monta com recepções, comemoração de data cívica e festiva.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99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9A" w14:textId="77777777" w:rsidR="00A24E08" w:rsidRPr="00B304B7" w:rsidRDefault="00E24701" w:rsidP="005A1A35">
      <w:pPr>
        <w:spacing w:line="307" w:lineRule="exact"/>
        <w:ind w:left="1198" w:right="579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IX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de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aquisição de livros, revistas e publicações especializadas destinadas a bibliotecas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e coleções;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9B" w14:textId="77777777" w:rsidR="00A24E08" w:rsidRPr="00B304B7" w:rsidRDefault="00A24E08" w:rsidP="005A1A35">
      <w:pPr>
        <w:spacing w:after="73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9C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X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de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transporte em geral;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9D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9E" w14:textId="1FC48AFF" w:rsidR="00A24E08" w:rsidRPr="00B304B7" w:rsidRDefault="00E24701" w:rsidP="005A1A35">
      <w:pPr>
        <w:spacing w:line="307" w:lineRule="exact"/>
        <w:ind w:left="1198" w:right="587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XI - as demais despesas que por qualquer outra situação, devidamente motivada </w:t>
      </w:r>
      <w:r w:rsidRPr="00B304B7">
        <w:rPr>
          <w:rFonts w:asciiTheme="majorHAnsi" w:hAnsiTheme="majorHAnsi" w:cstheme="majorHAnsi"/>
          <w:color w:val="333333"/>
          <w:spacing w:val="-7"/>
          <w:sz w:val="26"/>
          <w:szCs w:val="26"/>
          <w:lang w:val="pt-BR"/>
        </w:rPr>
        <w:t>na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requisição do responsável e previamente aprovada pelo </w:t>
      </w:r>
      <w:r w:rsidR="005B43A4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Presidente da Câmara</w:t>
      </w:r>
      <w:r w:rsidR="007041E3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Municipal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, não </w:t>
      </w:r>
      <w:r w:rsidRPr="00B304B7">
        <w:rPr>
          <w:rFonts w:asciiTheme="majorHAnsi" w:hAnsiTheme="majorHAnsi" w:cstheme="majorHAnsi"/>
          <w:color w:val="333333"/>
          <w:spacing w:val="-1"/>
          <w:sz w:val="26"/>
          <w:szCs w:val="26"/>
          <w:lang w:val="pt-BR"/>
        </w:rPr>
        <w:t>possam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subordinar-se ao processo normal de aplicação.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9F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A0" w14:textId="77777777" w:rsidR="00A24E08" w:rsidRPr="00B304B7" w:rsidRDefault="00E24701" w:rsidP="005A1A35">
      <w:pPr>
        <w:spacing w:line="307" w:lineRule="exact"/>
        <w:ind w:left="1198" w:right="588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§ 1º Considera-se despesa extraordinária e urgente aquela cuja realização não </w:t>
      </w:r>
      <w:r w:rsidRPr="00B304B7">
        <w:rPr>
          <w:rFonts w:asciiTheme="majorHAnsi" w:hAnsiTheme="majorHAnsi" w:cstheme="majorHAnsi"/>
          <w:color w:val="333333"/>
          <w:spacing w:val="-1"/>
          <w:sz w:val="26"/>
          <w:szCs w:val="26"/>
          <w:lang w:val="pt-BR"/>
        </w:rPr>
        <w:t>permita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esperar pelo procedimento normal da despesa.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A1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A2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§ 2º Não será permitida a aquisição de equipamento e material permanente.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A3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A4" w14:textId="77777777" w:rsidR="00A24E08" w:rsidRPr="00B304B7" w:rsidRDefault="00E24701" w:rsidP="005A1A35">
      <w:pPr>
        <w:spacing w:line="307" w:lineRule="exact"/>
        <w:ind w:left="1198" w:right="576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  <w:sectPr w:rsidR="00A24E08" w:rsidRPr="00B304B7" w:rsidSect="00D9554B">
          <w:type w:val="continuous"/>
          <w:pgSz w:w="11910" w:h="16850"/>
          <w:pgMar w:top="2836" w:right="500" w:bottom="37" w:left="500" w:header="708" w:footer="708" w:gutter="0"/>
          <w:cols w:space="720"/>
          <w:docGrid w:linePitch="360"/>
        </w:sect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§ 3º Em caso de combustível, só será permitido para veículos oficiais, desde que </w:t>
      </w:r>
      <w:r w:rsidRPr="00B304B7">
        <w:rPr>
          <w:rFonts w:asciiTheme="majorHAnsi" w:hAnsiTheme="majorHAnsi" w:cstheme="majorHAnsi"/>
          <w:color w:val="333333"/>
          <w:spacing w:val="-18"/>
          <w:sz w:val="26"/>
          <w:szCs w:val="26"/>
          <w:lang w:val="pt-BR"/>
        </w:rPr>
        <w:t>a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quilometragem rodada entre o destino e o retorno impeça o uso do posto de combustível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oficializado.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A5" w14:textId="77777777" w:rsidR="00A24E08" w:rsidRPr="00B304B7" w:rsidRDefault="00A24E08" w:rsidP="005A1A35">
      <w:pPr>
        <w:spacing w:after="97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48724F7C" w14:textId="77777777" w:rsidR="00B304B7" w:rsidRDefault="00B304B7" w:rsidP="005A1A35">
      <w:pPr>
        <w:spacing w:line="266" w:lineRule="exact"/>
        <w:jc w:val="both"/>
        <w:rPr>
          <w:rFonts w:asciiTheme="majorHAnsi" w:hAnsiTheme="majorHAnsi" w:cstheme="majorHAnsi"/>
          <w:color w:val="333333"/>
          <w:sz w:val="26"/>
          <w:szCs w:val="26"/>
          <w:lang w:val="pt-BR"/>
        </w:rPr>
      </w:pPr>
    </w:p>
    <w:p w14:paraId="56B056C2" w14:textId="77777777" w:rsidR="00B304B7" w:rsidRDefault="00B304B7" w:rsidP="005A1A35">
      <w:pPr>
        <w:spacing w:line="266" w:lineRule="exact"/>
        <w:jc w:val="both"/>
        <w:rPr>
          <w:rFonts w:asciiTheme="majorHAnsi" w:hAnsiTheme="majorHAnsi" w:cstheme="majorHAnsi"/>
          <w:color w:val="333333"/>
          <w:sz w:val="26"/>
          <w:szCs w:val="26"/>
          <w:lang w:val="pt-BR"/>
        </w:rPr>
      </w:pPr>
    </w:p>
    <w:p w14:paraId="1C47775C" w14:textId="77777777" w:rsidR="00B304B7" w:rsidRDefault="00B304B7" w:rsidP="005A1A35">
      <w:pPr>
        <w:spacing w:line="266" w:lineRule="exact"/>
        <w:jc w:val="both"/>
        <w:rPr>
          <w:rFonts w:asciiTheme="majorHAnsi" w:hAnsiTheme="majorHAnsi" w:cstheme="majorHAnsi"/>
          <w:color w:val="333333"/>
          <w:sz w:val="26"/>
          <w:szCs w:val="26"/>
          <w:lang w:val="pt-BR"/>
        </w:rPr>
      </w:pPr>
    </w:p>
    <w:p w14:paraId="2358B6C7" w14:textId="77777777" w:rsidR="00B304B7" w:rsidRDefault="00B304B7" w:rsidP="005A1A35">
      <w:pPr>
        <w:spacing w:line="266" w:lineRule="exact"/>
        <w:jc w:val="both"/>
        <w:rPr>
          <w:rFonts w:asciiTheme="majorHAnsi" w:hAnsiTheme="majorHAnsi" w:cstheme="majorHAnsi"/>
          <w:color w:val="333333"/>
          <w:sz w:val="26"/>
          <w:szCs w:val="26"/>
          <w:lang w:val="pt-BR"/>
        </w:rPr>
      </w:pPr>
    </w:p>
    <w:p w14:paraId="1CDA95A9" w14:textId="10314009" w:rsidR="00A24E08" w:rsidRPr="00B304B7" w:rsidRDefault="00B304B7" w:rsidP="005A1A35">
      <w:pPr>
        <w:spacing w:line="266" w:lineRule="exact"/>
        <w:ind w:right="-2196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  <w:sectPr w:rsidR="00A24E08" w:rsidRPr="00B304B7" w:rsidSect="00AD23EF">
          <w:type w:val="continuous"/>
          <w:pgSz w:w="11910" w:h="16850"/>
          <w:pgMar w:top="253" w:right="500" w:bottom="37" w:left="500" w:header="708" w:footer="708" w:gutter="0"/>
          <w:cols w:num="2" w:space="0" w:equalWidth="0">
            <w:col w:w="1842" w:space="111"/>
            <w:col w:w="5175" w:space="0"/>
          </w:cols>
          <w:docGrid w:linePitch="360"/>
        </w:sectPr>
      </w:pPr>
      <w:r w:rsidRPr="00B304B7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3º-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Considera-se despesa miúda e de pronto 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>p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agamento: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AA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AB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que se fizer: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AC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AD" w14:textId="77777777" w:rsidR="00A24E08" w:rsidRPr="00B304B7" w:rsidRDefault="00E24701" w:rsidP="005A1A35">
      <w:pPr>
        <w:spacing w:line="307" w:lineRule="exact"/>
        <w:ind w:left="1198" w:right="578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a) 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com  despesas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postais,  telegramas,  emolumentos,  reproduções  de  documentos  </w:t>
      </w:r>
      <w:r w:rsidRPr="00B304B7">
        <w:rPr>
          <w:rFonts w:asciiTheme="majorHAnsi" w:hAnsiTheme="majorHAnsi" w:cstheme="majorHAnsi"/>
          <w:color w:val="333333"/>
          <w:spacing w:val="-17"/>
          <w:sz w:val="26"/>
          <w:szCs w:val="26"/>
          <w:lang w:val="pt-BR"/>
        </w:rPr>
        <w:t>e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publicações diversas, pequenos carretos, transportes urbanos, pequenos consertos e outras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despesas de pequeno vulto, devidamente justificadas;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AE" w14:textId="5DAB09C8" w:rsidR="00A24E08" w:rsidRDefault="00E24701" w:rsidP="005A1A35">
      <w:pPr>
        <w:spacing w:before="8" w:line="307" w:lineRule="exact"/>
        <w:ind w:left="1198" w:right="577" w:firstLine="460"/>
        <w:jc w:val="both"/>
        <w:rPr>
          <w:rFonts w:asciiTheme="majorHAnsi" w:hAnsiTheme="majorHAnsi" w:cstheme="majorHAnsi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b) com encadernação avulsa e com artigos de escritório, de desenho, impressos, </w:t>
      </w:r>
      <w:r w:rsidRPr="00B304B7">
        <w:rPr>
          <w:rFonts w:asciiTheme="majorHAnsi" w:hAnsiTheme="majorHAnsi" w:cstheme="majorHAnsi"/>
          <w:color w:val="333333"/>
          <w:spacing w:val="-3"/>
          <w:sz w:val="26"/>
          <w:szCs w:val="26"/>
          <w:lang w:val="pt-BR"/>
        </w:rPr>
        <w:t>com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quantidades restritas para uso e consumo próximo ou imediato;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05A324C3" w14:textId="5EC5FDEB" w:rsidR="00B304B7" w:rsidRDefault="00B304B7" w:rsidP="005A1A35">
      <w:pPr>
        <w:spacing w:before="8" w:line="307" w:lineRule="exact"/>
        <w:ind w:left="1198" w:right="577" w:firstLine="460"/>
        <w:jc w:val="both"/>
        <w:rPr>
          <w:rFonts w:asciiTheme="majorHAnsi" w:hAnsiTheme="majorHAnsi" w:cstheme="majorHAnsi"/>
          <w:sz w:val="26"/>
          <w:szCs w:val="26"/>
          <w:lang w:val="pt-BR"/>
        </w:rPr>
      </w:pPr>
    </w:p>
    <w:p w14:paraId="6CAAF93C" w14:textId="76285CF8" w:rsidR="00B304B7" w:rsidRDefault="00B304B7" w:rsidP="005A1A35">
      <w:pPr>
        <w:spacing w:before="8" w:line="307" w:lineRule="exact"/>
        <w:ind w:left="1198" w:right="577" w:firstLine="460"/>
        <w:jc w:val="both"/>
        <w:rPr>
          <w:rFonts w:asciiTheme="majorHAnsi" w:hAnsiTheme="majorHAnsi" w:cstheme="majorHAnsi"/>
          <w:sz w:val="26"/>
          <w:szCs w:val="26"/>
          <w:lang w:val="pt-BR"/>
        </w:rPr>
      </w:pPr>
    </w:p>
    <w:p w14:paraId="05837EC6" w14:textId="77777777" w:rsidR="00B304B7" w:rsidRPr="00B304B7" w:rsidRDefault="00B304B7" w:rsidP="005A1A35">
      <w:pPr>
        <w:spacing w:before="8" w:line="307" w:lineRule="exact"/>
        <w:ind w:left="1198" w:right="577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</w:p>
    <w:p w14:paraId="1CDA95AF" w14:textId="40ED2F61" w:rsidR="00A24E08" w:rsidRPr="00B304B7" w:rsidRDefault="00E24701" w:rsidP="005A1A35">
      <w:pPr>
        <w:spacing w:before="8" w:line="307" w:lineRule="exact"/>
        <w:ind w:left="1198" w:right="577" w:firstLine="460"/>
        <w:jc w:val="both"/>
        <w:rPr>
          <w:rFonts w:asciiTheme="majorHAnsi" w:hAnsiTheme="majorHAnsi" w:cstheme="majorHAnsi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lastRenderedPageBreak/>
        <w:t xml:space="preserve">c) com </w:t>
      </w:r>
      <w:r w:rsidR="00B919FE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art</w:t>
      </w:r>
      <w:r w:rsidR="005D79F7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igos de limpeza e alimentos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, em quantidade restrita, para uso </w:t>
      </w:r>
      <w:r w:rsidRPr="00B304B7">
        <w:rPr>
          <w:rFonts w:asciiTheme="majorHAnsi" w:hAnsiTheme="majorHAnsi" w:cstheme="majorHAnsi"/>
          <w:color w:val="333333"/>
          <w:spacing w:val="-8"/>
          <w:sz w:val="26"/>
          <w:szCs w:val="26"/>
          <w:lang w:val="pt-BR"/>
        </w:rPr>
        <w:t>ou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consumo próximo ou imediato;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762B8767" w14:textId="5C0BC0A5" w:rsidR="00D9554B" w:rsidRPr="00B304B7" w:rsidRDefault="00D9554B" w:rsidP="005A1A35">
      <w:pPr>
        <w:spacing w:line="297" w:lineRule="exact"/>
        <w:ind w:left="10377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B0" w14:textId="7F70FD95" w:rsidR="00A24E08" w:rsidRPr="00B304B7" w:rsidRDefault="00E24701" w:rsidP="005A1A35">
      <w:pPr>
        <w:spacing w:before="8" w:line="307" w:lineRule="exact"/>
        <w:ind w:left="1198" w:right="577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d) com transportes intermunicipal e interestadual </w:t>
      </w:r>
      <w:r w:rsidR="005D79F7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aos servidores</w:t>
      </w:r>
      <w:r w:rsidR="00E64A5B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.</w:t>
      </w:r>
    </w:p>
    <w:p w14:paraId="1CDA95BA" w14:textId="77777777" w:rsidR="00A24E08" w:rsidRPr="00B304B7" w:rsidRDefault="00E24701" w:rsidP="005A1A35">
      <w:pPr>
        <w:spacing w:line="307" w:lineRule="exact"/>
        <w:ind w:left="1198" w:right="582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II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outra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qualquer, desde que devidamente justificada e cuja soma seja igual ou inferior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ao limite estabelecido pelo artigo 95, §2º, da Lei nº </w:t>
      </w:r>
      <w:r w:rsidRPr="00B304B7">
        <w:rPr>
          <w:rFonts w:asciiTheme="majorHAnsi" w:hAnsiTheme="majorHAnsi" w:cstheme="majorHAnsi"/>
          <w:color w:val="B94A48"/>
          <w:sz w:val="26"/>
          <w:szCs w:val="26"/>
          <w:lang w:val="pt-BR"/>
        </w:rPr>
        <w:t>14.133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/2021.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BB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BC" w14:textId="2004A609" w:rsidR="00A24E08" w:rsidRPr="00B304B7" w:rsidRDefault="005A1A35" w:rsidP="005A1A35">
      <w:pPr>
        <w:spacing w:line="307" w:lineRule="exact"/>
        <w:ind w:left="1198" w:right="577" w:firstLine="675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5A1A35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4º 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Os pagamentos a serem efetuados através do Regime de Adiantamento ora instituído,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restringir-se-ão aos casos previstos nesta Lei.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BD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BE" w14:textId="77777777" w:rsidR="00A24E08" w:rsidRPr="00B304B7" w:rsidRDefault="00E24701" w:rsidP="005A1A35">
      <w:pPr>
        <w:spacing w:line="266" w:lineRule="exact"/>
        <w:ind w:left="5084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CAPÍTULO II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BF" w14:textId="77777777" w:rsidR="00A24E08" w:rsidRPr="00B304B7" w:rsidRDefault="00E24701" w:rsidP="005A1A35">
      <w:pPr>
        <w:spacing w:before="40" w:line="266" w:lineRule="exact"/>
        <w:ind w:left="3771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DA REQUISIÇÃO DE ADIANTAMENTO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C0" w14:textId="77777777" w:rsidR="00A24E08" w:rsidRPr="00B304B7" w:rsidRDefault="00A24E08" w:rsidP="005A1A35">
      <w:pPr>
        <w:spacing w:after="41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C1" w14:textId="7E685F6B" w:rsidR="00A24E08" w:rsidRPr="00B304B7" w:rsidRDefault="005A1A35" w:rsidP="005A1A35">
      <w:pPr>
        <w:spacing w:line="307" w:lineRule="exact"/>
        <w:ind w:left="1198" w:right="704" w:firstLine="783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5A1A35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Art. 5º -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As   requisições   de   adiantamento   serão   concedidas   mediante   solicitação   </w:t>
      </w:r>
      <w:r w:rsidR="00E24701" w:rsidRPr="00B304B7">
        <w:rPr>
          <w:rFonts w:asciiTheme="majorHAnsi" w:hAnsiTheme="majorHAnsi" w:cstheme="majorHAnsi"/>
          <w:color w:val="333333"/>
          <w:spacing w:val="-8"/>
          <w:sz w:val="26"/>
          <w:szCs w:val="26"/>
          <w:lang w:val="pt-BR"/>
        </w:rPr>
        <w:t>de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proofErr w:type="gramStart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adiantamento  de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despesas  de  pronto  pagamento  devidamente  assinada  pelo  servidor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interessado.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C2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C3" w14:textId="33311161" w:rsidR="00A24E08" w:rsidRPr="00B304B7" w:rsidRDefault="005A1A35" w:rsidP="005A1A35">
      <w:pPr>
        <w:spacing w:line="307" w:lineRule="exact"/>
        <w:ind w:left="1198" w:right="574" w:firstLine="783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5A1A35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6º 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Das   requisições   de   adiantamento   constarão   </w:t>
      </w:r>
      <w:proofErr w:type="gramStart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necessariamente,   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as   seguintes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informações: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C4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C5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nome completo, cargo ou função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do servidor responsável pelo adiantamento;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C6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C7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II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valor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do adiantamento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C8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C9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III - identificação da espécie da despesa, mencionando qual a despesa se classifica;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CA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CB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IV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dotação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orçamentária a ser onerada;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CC" w14:textId="77777777" w:rsidR="00A24E08" w:rsidRPr="00B304B7" w:rsidRDefault="00A24E08" w:rsidP="005A1A35">
      <w:pPr>
        <w:spacing w:after="73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CD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V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prazo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de aplicação, inclusive a data limite para prestação de conta;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CE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CF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VI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data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de emissão da requisição.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D0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D1" w14:textId="4BEEB4C1" w:rsidR="00A24E08" w:rsidRPr="00B304B7" w:rsidRDefault="00E93285" w:rsidP="005A1A35">
      <w:pPr>
        <w:spacing w:line="307" w:lineRule="exact"/>
        <w:ind w:left="1198" w:right="578" w:firstLine="721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E93285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7º 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O adiantamento solicitado somente poderá ser aplicado durante o período de </w:t>
      </w:r>
      <w:r w:rsidR="00E24701" w:rsidRPr="00B304B7">
        <w:rPr>
          <w:rFonts w:asciiTheme="majorHAnsi" w:hAnsiTheme="majorHAnsi" w:cstheme="majorHAnsi"/>
          <w:color w:val="333333"/>
          <w:spacing w:val="-8"/>
          <w:sz w:val="26"/>
          <w:szCs w:val="26"/>
          <w:lang w:val="pt-BR"/>
        </w:rPr>
        <w:t>45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(quarenta e cinco) dias corridos a contar da data da emissão da Nota de Empenho. Decorrido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esse período, os recursos deverão ser recolhidos </w:t>
      </w:r>
      <w:r w:rsidR="0074590C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 conta da Câmara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, prorrogável a pedido,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por igual período, ficando, neste caso, vetado novo adiantamento até a prestação de contas.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D2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D3" w14:textId="77777777" w:rsidR="00A24E08" w:rsidRPr="00B304B7" w:rsidRDefault="00E24701" w:rsidP="005A1A35">
      <w:pPr>
        <w:spacing w:line="307" w:lineRule="exact"/>
        <w:ind w:left="1198" w:right="579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§ 1º Transcorrido o prazo estabelecido no caput do presente artigo, ou da prorrogação,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conforme o caso, tem o responsável pelo adiantamento o prazo de 05 (cinco) dias úteis para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protocolar a prestação de contas, na forma legal.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D4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D5" w14:textId="77777777" w:rsidR="00A24E08" w:rsidRPr="00B304B7" w:rsidRDefault="00E24701" w:rsidP="005A1A35">
      <w:pPr>
        <w:spacing w:line="307" w:lineRule="exact"/>
        <w:ind w:left="1198" w:right="576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lastRenderedPageBreak/>
        <w:t>§ 2º Também será de 05 (cinco) dias úteis o prazo para o responsável justificar ou sanar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suposta irregularidade em sua prestação de contas.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519F42D6" w14:textId="65D3E009" w:rsidR="00D9554B" w:rsidRPr="00B304B7" w:rsidRDefault="00D9554B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D7" w14:textId="10014DCE" w:rsidR="00A24E08" w:rsidRPr="00B304B7" w:rsidRDefault="00E24701" w:rsidP="005A1A35">
      <w:pPr>
        <w:spacing w:line="307" w:lineRule="exact"/>
        <w:ind w:left="1198" w:right="580" w:firstLine="460"/>
        <w:jc w:val="both"/>
        <w:rPr>
          <w:rFonts w:asciiTheme="majorHAnsi" w:hAnsiTheme="majorHAnsi" w:cstheme="majorHAnsi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§ 3º Cabe ao departamento de Contabilidade notificar, por escrito, o responsável </w:t>
      </w:r>
      <w:r w:rsidRPr="00B304B7">
        <w:rPr>
          <w:rFonts w:asciiTheme="majorHAnsi" w:hAnsiTheme="majorHAnsi" w:cstheme="majorHAnsi"/>
          <w:color w:val="333333"/>
          <w:spacing w:val="-3"/>
          <w:sz w:val="26"/>
          <w:szCs w:val="26"/>
          <w:lang w:val="pt-BR"/>
        </w:rPr>
        <w:t>para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apresentar justificativas pelo adiantamento que, no prazo referenciado no parágrafo anterior,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não prestar contas ou em cuja prestação de contas for detectada alguma irregularidade.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D12A444" w14:textId="4194C7D5" w:rsidR="00D9554B" w:rsidRPr="00B304B7" w:rsidRDefault="00D9554B" w:rsidP="00E93285">
      <w:pPr>
        <w:spacing w:line="307" w:lineRule="exact"/>
        <w:ind w:right="580"/>
        <w:jc w:val="both"/>
        <w:rPr>
          <w:rFonts w:asciiTheme="majorHAnsi" w:hAnsiTheme="majorHAnsi" w:cstheme="majorHAnsi"/>
          <w:sz w:val="26"/>
          <w:szCs w:val="26"/>
          <w:lang w:val="pt-BR"/>
        </w:rPr>
      </w:pPr>
    </w:p>
    <w:p w14:paraId="1CDA95E1" w14:textId="282A5AEF" w:rsidR="00A24E08" w:rsidRPr="00B304B7" w:rsidRDefault="002B4157" w:rsidP="005A1A35">
      <w:pPr>
        <w:spacing w:line="307" w:lineRule="exact"/>
        <w:ind w:left="1118" w:right="656" w:firstLine="691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  <w:r w:rsidRPr="002B4157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8º 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Os adiantamentos serão autorizados preferencialmente até o dia 30 de novembro de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cada exercício financeiro, devendo ser realizado e prestado contas, até no máximo dia 20 de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E2" w14:textId="77777777" w:rsidR="00A24E08" w:rsidRPr="00B304B7" w:rsidRDefault="00E24701" w:rsidP="005A1A35">
      <w:pPr>
        <w:spacing w:line="266" w:lineRule="exact"/>
        <w:ind w:left="1198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dezembro.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E3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E4" w14:textId="3637E111" w:rsidR="00A24E08" w:rsidRPr="00B304B7" w:rsidRDefault="005704F0" w:rsidP="005A1A35">
      <w:pPr>
        <w:spacing w:line="307" w:lineRule="exact"/>
        <w:ind w:left="1198" w:right="588" w:firstLine="737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5704F0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9º 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proofErr w:type="gramStart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É  expressamente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proibido  utilizar  recurso  de  adiantamento  para  pagamento  </w:t>
      </w:r>
      <w:r w:rsidR="00E24701" w:rsidRPr="00B304B7">
        <w:rPr>
          <w:rFonts w:asciiTheme="majorHAnsi" w:hAnsiTheme="majorHAnsi" w:cstheme="majorHAnsi"/>
          <w:color w:val="333333"/>
          <w:spacing w:val="-8"/>
          <w:sz w:val="26"/>
          <w:szCs w:val="26"/>
          <w:lang w:val="pt-BR"/>
        </w:rPr>
        <w:t>de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despesa realizada antes de sua concessão.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E5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E6" w14:textId="77777777" w:rsidR="00A24E08" w:rsidRPr="00B304B7" w:rsidRDefault="00E24701" w:rsidP="005A1A35">
      <w:pPr>
        <w:spacing w:line="266" w:lineRule="exact"/>
        <w:ind w:left="5052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CAPÍTULO III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E7" w14:textId="77777777" w:rsidR="00A24E08" w:rsidRPr="00B304B7" w:rsidRDefault="00E24701" w:rsidP="005A1A35">
      <w:pPr>
        <w:spacing w:before="40" w:line="266" w:lineRule="exact"/>
        <w:ind w:left="3824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  <w:sectPr w:rsidR="00A24E08" w:rsidRPr="00B304B7" w:rsidSect="00B304B7">
          <w:type w:val="continuous"/>
          <w:pgSz w:w="11910" w:h="16850"/>
          <w:pgMar w:top="2836" w:right="500" w:bottom="568" w:left="500" w:header="708" w:footer="708" w:gutter="0"/>
          <w:cols w:space="720"/>
          <w:docGrid w:linePitch="360"/>
        </w:sect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DO PROCESSO DE ADIANTAMENTO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E8" w14:textId="77777777" w:rsidR="00A24E08" w:rsidRPr="00B304B7" w:rsidRDefault="00A24E08" w:rsidP="005A1A35">
      <w:pPr>
        <w:spacing w:after="97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EA" w14:textId="77777777" w:rsidR="00A24E08" w:rsidRPr="00B304B7" w:rsidRDefault="00E24701" w:rsidP="005A1A35">
      <w:pPr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sz w:val="26"/>
          <w:szCs w:val="26"/>
          <w:lang w:val="pt-BR"/>
        </w:rPr>
        <w:br w:type="column"/>
      </w:r>
    </w:p>
    <w:p w14:paraId="3BCE0B8A" w14:textId="77777777" w:rsidR="00A24E08" w:rsidRDefault="005704F0" w:rsidP="005A1A35">
      <w:pPr>
        <w:spacing w:line="266" w:lineRule="exact"/>
        <w:jc w:val="both"/>
        <w:rPr>
          <w:rFonts w:asciiTheme="majorHAnsi" w:hAnsiTheme="majorHAnsi" w:cstheme="majorHAnsi"/>
          <w:sz w:val="26"/>
          <w:szCs w:val="26"/>
          <w:lang w:val="pt-BR"/>
        </w:rPr>
      </w:pPr>
      <w:r w:rsidRPr="005704F0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10º 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Os processos de adiantamento terão sempre andamento preferencial e urgente.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2617F34B" w14:textId="77777777" w:rsidR="005704F0" w:rsidRDefault="005704F0" w:rsidP="005A1A35">
      <w:pPr>
        <w:spacing w:line="266" w:lineRule="exact"/>
        <w:jc w:val="both"/>
        <w:rPr>
          <w:rFonts w:asciiTheme="majorHAnsi" w:hAnsiTheme="majorHAnsi" w:cstheme="majorHAnsi"/>
          <w:sz w:val="26"/>
          <w:szCs w:val="26"/>
          <w:lang w:val="pt-BR"/>
        </w:rPr>
      </w:pPr>
    </w:p>
    <w:p w14:paraId="6744A822" w14:textId="77777777" w:rsidR="005704F0" w:rsidRDefault="005704F0" w:rsidP="005A1A35">
      <w:pPr>
        <w:spacing w:line="266" w:lineRule="exact"/>
        <w:jc w:val="both"/>
        <w:rPr>
          <w:rFonts w:asciiTheme="majorHAnsi" w:hAnsiTheme="majorHAnsi" w:cstheme="majorHAnsi"/>
          <w:sz w:val="26"/>
          <w:szCs w:val="26"/>
          <w:lang w:val="pt-BR"/>
        </w:rPr>
      </w:pPr>
    </w:p>
    <w:p w14:paraId="1CDA95EC" w14:textId="2FBE9C43" w:rsidR="005704F0" w:rsidRPr="00B304B7" w:rsidRDefault="005704F0" w:rsidP="005A1A35">
      <w:pPr>
        <w:spacing w:line="266" w:lineRule="exact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  <w:sectPr w:rsidR="005704F0" w:rsidRPr="00B304B7" w:rsidSect="005704F0">
          <w:type w:val="continuous"/>
          <w:pgSz w:w="11910" w:h="16850"/>
          <w:pgMar w:top="253" w:right="500" w:bottom="37" w:left="500" w:header="708" w:footer="708" w:gutter="0"/>
          <w:cols w:num="2" w:space="4360" w:equalWidth="0">
            <w:col w:w="1922" w:space="108"/>
            <w:col w:w="7684" w:space="0"/>
          </w:cols>
          <w:docGrid w:linePitch="360"/>
        </w:sectPr>
      </w:pPr>
      <w:r w:rsidRPr="005704F0">
        <w:rPr>
          <w:rFonts w:asciiTheme="majorHAnsi" w:hAnsiTheme="majorHAnsi" w:cstheme="majorHAnsi"/>
          <w:b/>
          <w:bCs/>
          <w:sz w:val="26"/>
          <w:szCs w:val="26"/>
          <w:lang w:val="pt-BR"/>
        </w:rPr>
        <w:t>Art. 11º</w:t>
      </w:r>
      <w:r>
        <w:rPr>
          <w:rFonts w:asciiTheme="majorHAnsi" w:hAnsiTheme="majorHAnsi" w:cstheme="majorHAnsi"/>
          <w:sz w:val="26"/>
          <w:szCs w:val="26"/>
          <w:lang w:val="pt-BR"/>
        </w:rPr>
        <w:t xml:space="preserve"> -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Autorizado o adiantamento, será empenhado e pago preferencialmente com depósito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na conta do servidor responsável.</w:t>
      </w:r>
    </w:p>
    <w:p w14:paraId="1CDA95ED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F0" w14:textId="165ABEAF" w:rsidR="00A24E08" w:rsidRPr="00B304B7" w:rsidRDefault="005704F0" w:rsidP="005A1A35">
      <w:pPr>
        <w:spacing w:line="307" w:lineRule="exact"/>
        <w:ind w:left="1198" w:right="583" w:firstLine="783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5704F0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Art. 12º 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-  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Cabe ao Departamento de Contabilidade verificar, antes de emitir o Empenho, </w:t>
      </w:r>
      <w:r w:rsidR="00E24701" w:rsidRPr="00B304B7">
        <w:rPr>
          <w:rFonts w:asciiTheme="majorHAnsi" w:hAnsiTheme="majorHAnsi" w:cstheme="majorHAnsi"/>
          <w:color w:val="333333"/>
          <w:spacing w:val="-6"/>
          <w:sz w:val="26"/>
          <w:szCs w:val="26"/>
          <w:lang w:val="pt-BR"/>
        </w:rPr>
        <w:t>se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foram   cumpridas   as   disposições   desta   </w:t>
      </w:r>
      <w:proofErr w:type="gramStart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Lei;   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constatando   algum   erro,   não   se   </w:t>
      </w:r>
      <w:r w:rsidR="00E24701" w:rsidRPr="00B304B7">
        <w:rPr>
          <w:rFonts w:asciiTheme="majorHAnsi" w:hAnsiTheme="majorHAnsi" w:cstheme="majorHAnsi"/>
          <w:color w:val="333333"/>
          <w:spacing w:val="-3"/>
          <w:sz w:val="26"/>
          <w:szCs w:val="26"/>
          <w:lang w:val="pt-BR"/>
        </w:rPr>
        <w:t>dará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prosseguimento  ao  processo,  que  será  devolvido  com  as  informações  e  indicações  </w:t>
      </w:r>
      <w:r w:rsidR="00E24701" w:rsidRPr="00B304B7">
        <w:rPr>
          <w:rFonts w:asciiTheme="majorHAnsi" w:hAnsiTheme="majorHAnsi" w:cstheme="majorHAnsi"/>
          <w:color w:val="333333"/>
          <w:spacing w:val="-5"/>
          <w:sz w:val="26"/>
          <w:szCs w:val="26"/>
          <w:lang w:val="pt-BR"/>
        </w:rPr>
        <w:t>dos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acertos que se fizerem necessários.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F1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F2" w14:textId="502B839E" w:rsidR="00A24E08" w:rsidRPr="00B304B7" w:rsidRDefault="005704F0" w:rsidP="005A1A35">
      <w:pPr>
        <w:spacing w:line="307" w:lineRule="exact"/>
        <w:ind w:left="1198" w:right="577" w:firstLine="768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  <w:sectPr w:rsidR="00A24E08" w:rsidRPr="00B304B7" w:rsidSect="00AD23EF">
          <w:type w:val="continuous"/>
          <w:pgSz w:w="11910" w:h="16850"/>
          <w:pgMar w:top="253" w:right="500" w:bottom="37" w:left="500" w:header="708" w:footer="708" w:gutter="0"/>
          <w:cols w:space="720"/>
          <w:docGrid w:linePitch="360"/>
        </w:sectPr>
      </w:pPr>
      <w:r w:rsidRPr="005704F0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13º -</w:t>
      </w:r>
      <w:r w:rsidR="007C7B83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Efetuado o pagamento, a Tesouraria encaminhará o processo ao Departamento </w:t>
      </w:r>
      <w:r w:rsidR="00E24701" w:rsidRPr="00B304B7">
        <w:rPr>
          <w:rFonts w:asciiTheme="majorHAnsi" w:hAnsiTheme="majorHAnsi" w:cstheme="majorHAnsi"/>
          <w:color w:val="333333"/>
          <w:spacing w:val="-8"/>
          <w:sz w:val="26"/>
          <w:szCs w:val="26"/>
          <w:lang w:val="pt-BR"/>
        </w:rPr>
        <w:t>de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Contabilidade, que inscreverá o nome do responsável no sistema de compensação em conta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própria.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F3" w14:textId="77777777" w:rsidR="00A24E08" w:rsidRPr="00B304B7" w:rsidRDefault="00A24E08" w:rsidP="005A1A35">
      <w:pPr>
        <w:spacing w:after="96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F4" w14:textId="37E7D4F1" w:rsidR="00A24E08" w:rsidRPr="00B304B7" w:rsidRDefault="00E24701" w:rsidP="005A1A35">
      <w:pPr>
        <w:spacing w:line="217" w:lineRule="exact"/>
        <w:ind w:left="129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b/>
          <w:bCs/>
          <w:color w:val="FFFFFF"/>
          <w:spacing w:val="-4"/>
          <w:sz w:val="26"/>
          <w:szCs w:val="26"/>
          <w:lang w:val="pt-BR"/>
        </w:rPr>
        <w:t>. 14.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F5" w14:textId="77777777" w:rsidR="00A24E08" w:rsidRPr="00B304B7" w:rsidRDefault="00E24701" w:rsidP="005A1A35">
      <w:pPr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sz w:val="26"/>
          <w:szCs w:val="26"/>
          <w:lang w:val="pt-BR"/>
        </w:rPr>
        <w:br w:type="column"/>
      </w:r>
    </w:p>
    <w:p w14:paraId="1CDA95F7" w14:textId="34944A01" w:rsidR="00A24E08" w:rsidRPr="00B304B7" w:rsidRDefault="007C7B83" w:rsidP="005A1A35">
      <w:pPr>
        <w:spacing w:line="266" w:lineRule="exact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  <w:sectPr w:rsidR="00A24E08" w:rsidRPr="00B304B7" w:rsidSect="00AD23EF">
          <w:type w:val="continuous"/>
          <w:pgSz w:w="11910" w:h="16850"/>
          <w:pgMar w:top="253" w:right="500" w:bottom="37" w:left="500" w:header="708" w:footer="708" w:gutter="0"/>
          <w:cols w:num="2" w:space="0" w:equalWidth="0">
            <w:col w:w="1922" w:space="108"/>
            <w:col w:w="2572" w:space="0"/>
          </w:cols>
          <w:docGrid w:linePitch="360"/>
        </w:sectPr>
      </w:pPr>
      <w:r w:rsidRPr="007C7B83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14º 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Não se fará adiantamento: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F8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F9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I - Ao Servidor em férias ou afastado;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FA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5FB" w14:textId="1B029A63" w:rsidR="00A24E08" w:rsidRPr="00B304B7" w:rsidRDefault="00E24701" w:rsidP="005A1A35">
      <w:pPr>
        <w:spacing w:line="307" w:lineRule="exact"/>
        <w:ind w:left="1198" w:right="589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II - Ao Agente Político (</w:t>
      </w:r>
      <w:r w:rsidR="00370352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Presidente da Câmara e vereadores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), conforme Comunicado SDG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19/2010 do TCESP;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5FC" w14:textId="77777777" w:rsidR="00A24E08" w:rsidRPr="00B304B7" w:rsidRDefault="00A24E08" w:rsidP="005A1A35">
      <w:pPr>
        <w:spacing w:after="73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57DF7125" w14:textId="138E3E3B" w:rsidR="00A24E08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III - Para despesa já realizada.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52F60FC9" w14:textId="77777777" w:rsidR="008C29B3" w:rsidRDefault="008C29B3" w:rsidP="005A1A35">
      <w:pPr>
        <w:spacing w:line="266" w:lineRule="exact"/>
        <w:ind w:left="1659"/>
        <w:jc w:val="both"/>
        <w:rPr>
          <w:rFonts w:asciiTheme="majorHAnsi" w:hAnsiTheme="majorHAnsi" w:cstheme="majorHAnsi"/>
          <w:sz w:val="26"/>
          <w:szCs w:val="26"/>
          <w:lang w:val="pt-BR"/>
        </w:rPr>
      </w:pPr>
    </w:p>
    <w:p w14:paraId="6F000D11" w14:textId="77777777" w:rsidR="008C29B3" w:rsidRDefault="008C29B3" w:rsidP="005A1A35">
      <w:pPr>
        <w:spacing w:line="266" w:lineRule="exact"/>
        <w:ind w:left="1659"/>
        <w:jc w:val="both"/>
        <w:rPr>
          <w:rFonts w:asciiTheme="majorHAnsi" w:hAnsiTheme="majorHAnsi" w:cstheme="majorHAnsi"/>
          <w:sz w:val="26"/>
          <w:szCs w:val="26"/>
          <w:lang w:val="pt-BR"/>
        </w:rPr>
      </w:pPr>
    </w:p>
    <w:p w14:paraId="22322BBB" w14:textId="77777777" w:rsidR="008C29B3" w:rsidRDefault="008C29B3" w:rsidP="005A1A35">
      <w:pPr>
        <w:spacing w:line="266" w:lineRule="exact"/>
        <w:ind w:left="1659"/>
        <w:jc w:val="both"/>
        <w:rPr>
          <w:rFonts w:asciiTheme="majorHAnsi" w:hAnsiTheme="majorHAnsi" w:cstheme="majorHAnsi"/>
          <w:sz w:val="26"/>
          <w:szCs w:val="26"/>
          <w:lang w:val="pt-BR"/>
        </w:rPr>
      </w:pPr>
    </w:p>
    <w:p w14:paraId="7C4148A8" w14:textId="77777777" w:rsidR="008C29B3" w:rsidRDefault="008C29B3" w:rsidP="005A1A35">
      <w:pPr>
        <w:spacing w:line="266" w:lineRule="exact"/>
        <w:ind w:left="1659"/>
        <w:jc w:val="both"/>
        <w:rPr>
          <w:rFonts w:asciiTheme="majorHAnsi" w:hAnsiTheme="majorHAnsi" w:cstheme="majorHAnsi"/>
          <w:sz w:val="26"/>
          <w:szCs w:val="26"/>
          <w:lang w:val="pt-BR"/>
        </w:rPr>
      </w:pPr>
    </w:p>
    <w:p w14:paraId="1E111944" w14:textId="77777777" w:rsidR="008C29B3" w:rsidRDefault="008C29B3" w:rsidP="005A1A35">
      <w:pPr>
        <w:spacing w:line="266" w:lineRule="exact"/>
        <w:ind w:left="1659"/>
        <w:jc w:val="both"/>
        <w:rPr>
          <w:rFonts w:asciiTheme="majorHAnsi" w:hAnsiTheme="majorHAnsi" w:cstheme="majorHAnsi"/>
          <w:sz w:val="26"/>
          <w:szCs w:val="26"/>
          <w:lang w:val="pt-BR"/>
        </w:rPr>
      </w:pPr>
    </w:p>
    <w:p w14:paraId="1CDA95FD" w14:textId="6F8D62B8" w:rsidR="008C29B3" w:rsidRPr="00B304B7" w:rsidRDefault="008C29B3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  <w:sectPr w:rsidR="008C29B3" w:rsidRPr="00B304B7" w:rsidSect="00AD23EF">
          <w:type w:val="continuous"/>
          <w:pgSz w:w="11910" w:h="16850"/>
          <w:pgMar w:top="253" w:right="500" w:bottom="37" w:left="500" w:header="708" w:footer="708" w:gutter="0"/>
          <w:cols w:space="720"/>
          <w:docGrid w:linePitch="360"/>
        </w:sectPr>
      </w:pPr>
    </w:p>
    <w:p w14:paraId="1CDA95FE" w14:textId="77777777" w:rsidR="00A24E08" w:rsidRPr="00B304B7" w:rsidRDefault="00A24E08" w:rsidP="005A1A35">
      <w:pPr>
        <w:spacing w:after="96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00" w14:textId="1F9C3F31" w:rsidR="00A24E08" w:rsidRPr="00B304B7" w:rsidRDefault="00E24701" w:rsidP="005A1A35">
      <w:pPr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sz w:val="26"/>
          <w:szCs w:val="26"/>
          <w:lang w:val="pt-BR"/>
        </w:rPr>
        <w:br w:type="column"/>
      </w:r>
    </w:p>
    <w:p w14:paraId="1CDA9601" w14:textId="44C86E42" w:rsidR="00A24E08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583AA474" w14:textId="3615E0F0" w:rsidR="008C29B3" w:rsidRDefault="008C29B3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00632352" w14:textId="77777777" w:rsidR="008C29B3" w:rsidRPr="00B304B7" w:rsidRDefault="008C29B3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02" w14:textId="0D44B339" w:rsidR="00A24E08" w:rsidRPr="00B304B7" w:rsidRDefault="007C7B83" w:rsidP="005A1A35">
      <w:pPr>
        <w:spacing w:line="266" w:lineRule="exact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  <w:sectPr w:rsidR="00A24E08" w:rsidRPr="00B304B7" w:rsidSect="008C29B3">
          <w:type w:val="continuous"/>
          <w:pgSz w:w="11910" w:h="16850"/>
          <w:pgMar w:top="2836" w:right="500" w:bottom="37" w:left="500" w:header="708" w:footer="708" w:gutter="0"/>
          <w:cols w:num="2" w:space="0" w:equalWidth="0">
            <w:col w:w="1922" w:space="108"/>
            <w:col w:w="3097" w:space="0"/>
          </w:cols>
          <w:docGrid w:linePitch="360"/>
        </w:sectPr>
      </w:pPr>
      <w:r w:rsidRPr="007C7B83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15º 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Não se fará novo adiantamento: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03" w14:textId="77777777" w:rsidR="00A24E08" w:rsidRPr="00B304B7" w:rsidRDefault="00A24E08" w:rsidP="005A1A35">
      <w:pPr>
        <w:spacing w:after="71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04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servidor em alcance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05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06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II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servidor responsável por dois adiantamentos;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07" w14:textId="62F69234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08" w14:textId="0FD73A72" w:rsidR="00A24E08" w:rsidRDefault="00E24701" w:rsidP="005A1A35">
      <w:pPr>
        <w:spacing w:line="307" w:lineRule="exact"/>
        <w:ind w:left="1198" w:right="575" w:firstLine="460"/>
        <w:jc w:val="both"/>
        <w:rPr>
          <w:rFonts w:asciiTheme="majorHAnsi" w:hAnsiTheme="majorHAnsi" w:cstheme="majorHAnsi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III - a quem, dentro do prazo de 5 (cinco) dias úteis, deixar de atender a notificação para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regularizar a prestação de contas;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4EE9E800" w14:textId="77777777" w:rsidR="006F489F" w:rsidRPr="00B304B7" w:rsidRDefault="006F489F" w:rsidP="005A1A35">
      <w:pPr>
        <w:spacing w:line="307" w:lineRule="exact"/>
        <w:ind w:left="1198" w:right="575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</w:p>
    <w:p w14:paraId="1CDA960A" w14:textId="77777777" w:rsidR="00A24E08" w:rsidRPr="00B304B7" w:rsidRDefault="00E24701" w:rsidP="006F489F">
      <w:pPr>
        <w:spacing w:line="266" w:lineRule="exact"/>
        <w:ind w:left="4536" w:right="4531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CAPÍTULO IV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0B" w14:textId="77777777" w:rsidR="00A24E08" w:rsidRPr="00B304B7" w:rsidRDefault="00E24701" w:rsidP="005A1A35">
      <w:pPr>
        <w:spacing w:before="40" w:line="266" w:lineRule="exact"/>
        <w:ind w:left="3433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DAS NORMAS DE PRESTAÇÃO DE CONTAS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0C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0D" w14:textId="0A6FEF67" w:rsidR="00A24E08" w:rsidRPr="00B304B7" w:rsidRDefault="007C7B83" w:rsidP="005A1A35">
      <w:pPr>
        <w:spacing w:line="307" w:lineRule="exact"/>
        <w:ind w:left="1198" w:right="588" w:firstLine="768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7C7B83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16º 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 prestação de contas deverá ser protocolada no Departamento de Contabilidade e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vir acompanhada de todos os documentos fiscais originais idôneos e devidamente quitados.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16" w14:textId="77777777" w:rsidR="00A24E08" w:rsidRPr="00B304B7" w:rsidRDefault="00A24E08" w:rsidP="005A1A35">
      <w:pPr>
        <w:spacing w:after="85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17" w14:textId="77777777" w:rsidR="00A24E08" w:rsidRPr="00B304B7" w:rsidRDefault="00E24701" w:rsidP="005A1A35">
      <w:pPr>
        <w:spacing w:line="307" w:lineRule="exact"/>
        <w:ind w:left="1198" w:right="575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§ 1º A cada pagamento efetuado, o responsável exigirá o correspondente comprovante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original da Nota Fiscal, Nota Fiscal Simplificada, Nota Fiscal Avulsa, Cupom Fiscal, </w:t>
      </w:r>
      <w:r w:rsidRPr="00B304B7">
        <w:rPr>
          <w:rFonts w:asciiTheme="majorHAnsi" w:hAnsiTheme="majorHAnsi" w:cstheme="majorHAnsi"/>
          <w:color w:val="333333"/>
          <w:spacing w:val="-2"/>
          <w:sz w:val="26"/>
          <w:szCs w:val="26"/>
          <w:lang w:val="pt-BR"/>
        </w:rPr>
        <w:t>Recibo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Nota Fiscal de Prestação de Serviço, não sendo admitidos, em hipótese alguma, segundas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vias ou outras vias, fotocópias ou qualquer outra espécie de reprodução, conforme o caso.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18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19" w14:textId="77777777" w:rsidR="00A24E08" w:rsidRPr="00B304B7" w:rsidRDefault="00E24701" w:rsidP="005A1A35">
      <w:pPr>
        <w:spacing w:line="307" w:lineRule="exact"/>
        <w:ind w:left="1198" w:right="582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§ 2º As despesas com táxi serão justificadas com os recibos ou comprovantes de </w:t>
      </w:r>
      <w:r w:rsidRPr="00B304B7">
        <w:rPr>
          <w:rFonts w:asciiTheme="majorHAnsi" w:hAnsiTheme="majorHAnsi" w:cstheme="majorHAnsi"/>
          <w:color w:val="333333"/>
          <w:spacing w:val="-2"/>
          <w:sz w:val="26"/>
          <w:szCs w:val="26"/>
          <w:lang w:val="pt-BR"/>
        </w:rPr>
        <w:t>táxi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regulamentado,  devidamente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preenchidos  com  os  dados  do  prestador  do  serviço  </w:t>
      </w:r>
      <w:r w:rsidRPr="00B304B7">
        <w:rPr>
          <w:rFonts w:asciiTheme="majorHAnsi" w:hAnsiTheme="majorHAnsi" w:cstheme="majorHAnsi"/>
          <w:color w:val="333333"/>
          <w:spacing w:val="-19"/>
          <w:sz w:val="26"/>
          <w:szCs w:val="26"/>
          <w:lang w:val="pt-BR"/>
        </w:rPr>
        <w:t>e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especificados os percursos.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1A" w14:textId="77777777" w:rsidR="00A24E08" w:rsidRPr="00B304B7" w:rsidRDefault="00A24E08" w:rsidP="005A1A35">
      <w:pPr>
        <w:spacing w:after="41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1B" w14:textId="77777777" w:rsidR="00A24E08" w:rsidRPr="00B304B7" w:rsidRDefault="00E24701" w:rsidP="005A1A35">
      <w:pPr>
        <w:spacing w:line="307" w:lineRule="exact"/>
        <w:ind w:left="1198" w:right="574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§ 3º As despesas com transporte disponibilizado por meio de aplicativos (Uber, </w:t>
      </w:r>
      <w:proofErr w:type="spellStart"/>
      <w:r w:rsidRPr="00B304B7">
        <w:rPr>
          <w:rFonts w:asciiTheme="majorHAnsi" w:hAnsiTheme="majorHAnsi" w:cstheme="majorHAnsi"/>
          <w:color w:val="333333"/>
          <w:spacing w:val="-1"/>
          <w:sz w:val="26"/>
          <w:szCs w:val="26"/>
          <w:lang w:val="pt-BR"/>
        </w:rPr>
        <w:t>Cabify</w:t>
      </w:r>
      <w:proofErr w:type="spellEnd"/>
      <w:r w:rsidRPr="00B304B7">
        <w:rPr>
          <w:rFonts w:asciiTheme="majorHAnsi" w:hAnsiTheme="majorHAnsi" w:cstheme="majorHAnsi"/>
          <w:color w:val="333333"/>
          <w:spacing w:val="-1"/>
          <w:sz w:val="26"/>
          <w:szCs w:val="26"/>
          <w:lang w:val="pt-BR"/>
        </w:rPr>
        <w:t>,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99, etc.) serão justificadas com os comprovantes fornecidos eletronicamente pelas empresas,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com indicação dos endereços de origem e destino, condutor, distância, trajeto, duração </w:t>
      </w:r>
      <w:r w:rsidRPr="00B304B7">
        <w:rPr>
          <w:rFonts w:asciiTheme="majorHAnsi" w:hAnsiTheme="majorHAnsi" w:cstheme="majorHAnsi"/>
          <w:color w:val="333333"/>
          <w:spacing w:val="-8"/>
          <w:sz w:val="26"/>
          <w:szCs w:val="26"/>
          <w:lang w:val="pt-BR"/>
        </w:rPr>
        <w:t>da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viagem, data da viagem e valor total despendido. Referido recibo poderá ser impresso do e-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mail do usuário do serviço, sendo que nessas despesas, não serão aceitos recibos emitidos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pelo motorista.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1C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1D" w14:textId="77777777" w:rsidR="00A24E08" w:rsidRPr="00B304B7" w:rsidRDefault="00E24701" w:rsidP="005A1A35">
      <w:pPr>
        <w:spacing w:line="307" w:lineRule="exact"/>
        <w:ind w:left="1198" w:right="574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§  4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º  Os  Tickets  de  pedágio  fornecidos  pelas  concessionárias  e  os  recibos  comuns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fornecidos pelos cartórios oficiais são suficientes para a comprovação da despesa, os demais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recibos comuns não serão aceitos.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1E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1F" w14:textId="77777777" w:rsidR="00A24E08" w:rsidRPr="00B304B7" w:rsidRDefault="00E24701" w:rsidP="005A1A35">
      <w:pPr>
        <w:spacing w:line="307" w:lineRule="exact"/>
        <w:ind w:left="1198" w:right="579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§  5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º  Não  serão  aceitos  comprovantes  que  contenham  despesas  impróprias,  </w:t>
      </w:r>
      <w:r w:rsidRPr="00B304B7">
        <w:rPr>
          <w:rFonts w:asciiTheme="majorHAnsi" w:hAnsiTheme="majorHAnsi" w:cstheme="majorHAnsi"/>
          <w:color w:val="333333"/>
          <w:spacing w:val="-3"/>
          <w:sz w:val="26"/>
          <w:szCs w:val="26"/>
          <w:lang w:val="pt-BR"/>
        </w:rPr>
        <w:t>como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bebidas  alcoólicas,  sobremesas,  chocolates,  chicletes,  sorvetes,  gelos  e  presentes  entre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outros.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20" w14:textId="764EA2E1" w:rsidR="00A24E08" w:rsidRDefault="00A24E08" w:rsidP="005A1A35">
      <w:pPr>
        <w:spacing w:after="41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41CB8461" w14:textId="37A26205" w:rsidR="008C29B3" w:rsidRDefault="008C29B3" w:rsidP="005A1A35">
      <w:pPr>
        <w:spacing w:after="41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6B97190E" w14:textId="77777777" w:rsidR="008C29B3" w:rsidRPr="00B304B7" w:rsidRDefault="008C29B3" w:rsidP="005A1A35">
      <w:pPr>
        <w:spacing w:after="41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21" w14:textId="6E2BC348" w:rsidR="00A24E08" w:rsidRPr="00B304B7" w:rsidRDefault="00E24701" w:rsidP="005A1A35">
      <w:pPr>
        <w:spacing w:line="307" w:lineRule="exact"/>
        <w:ind w:left="1198" w:right="583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lastRenderedPageBreak/>
        <w:t xml:space="preserve">§ 6º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As  despesas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realizadas  com  alimentação  deverão  primar  pela  economicidade,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legitimidade  e  modicidade,  devendo  ser  compatíveis  com:  espécie  de  refeição  (café  </w:t>
      </w:r>
      <w:r w:rsidRPr="00B304B7">
        <w:rPr>
          <w:rFonts w:asciiTheme="majorHAnsi" w:hAnsiTheme="majorHAnsi" w:cstheme="majorHAnsi"/>
          <w:color w:val="333333"/>
          <w:spacing w:val="-8"/>
          <w:sz w:val="26"/>
          <w:szCs w:val="26"/>
          <w:lang w:val="pt-BR"/>
        </w:rPr>
        <w:t>da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manhã, almoço, jantar) com a descrição dos itens consumidos, com o horário de consumo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mencionado na nota ou cupom fiscal.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22" w14:textId="77777777" w:rsidR="00A24E08" w:rsidRPr="00B304B7" w:rsidRDefault="00A24E08" w:rsidP="005A1A35">
      <w:pPr>
        <w:spacing w:after="41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23" w14:textId="030F43F4" w:rsidR="00A24E08" w:rsidRDefault="00E24701" w:rsidP="005A1A35">
      <w:pPr>
        <w:spacing w:line="307" w:lineRule="exact"/>
        <w:ind w:left="1198" w:right="575" w:firstLine="460"/>
        <w:jc w:val="both"/>
        <w:rPr>
          <w:rFonts w:asciiTheme="majorHAnsi" w:hAnsiTheme="majorHAnsi" w:cstheme="majorHAnsi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§ 7º No caso de viagens, deverá ser demonstrado, de maneira clara e não-genérica, </w:t>
      </w:r>
      <w:r w:rsidRPr="00B304B7">
        <w:rPr>
          <w:rFonts w:asciiTheme="majorHAnsi" w:hAnsiTheme="majorHAnsi" w:cstheme="majorHAnsi"/>
          <w:color w:val="333333"/>
          <w:spacing w:val="-18"/>
          <w:sz w:val="26"/>
          <w:szCs w:val="26"/>
          <w:lang w:val="pt-BR"/>
        </w:rPr>
        <w:t>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objetivo da missão oficial e o nome de todos os que dela participarão.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7BAE981E" w14:textId="77777777" w:rsidR="002B70D2" w:rsidRPr="00B304B7" w:rsidRDefault="002B70D2" w:rsidP="005A1A35">
      <w:pPr>
        <w:spacing w:line="307" w:lineRule="exact"/>
        <w:ind w:left="1198" w:right="575" w:firstLine="460"/>
        <w:jc w:val="both"/>
        <w:rPr>
          <w:rFonts w:asciiTheme="majorHAnsi" w:hAnsiTheme="majorHAnsi" w:cstheme="majorHAnsi"/>
          <w:sz w:val="26"/>
          <w:szCs w:val="26"/>
          <w:lang w:val="pt-BR"/>
        </w:rPr>
      </w:pPr>
    </w:p>
    <w:p w14:paraId="1CDA9625" w14:textId="1EA9139E" w:rsidR="00A24E08" w:rsidRDefault="00E24701" w:rsidP="005A1A35">
      <w:pPr>
        <w:spacing w:line="307" w:lineRule="exact"/>
        <w:ind w:left="1198" w:right="574" w:firstLine="460"/>
        <w:jc w:val="both"/>
        <w:rPr>
          <w:rFonts w:asciiTheme="majorHAnsi" w:hAnsiTheme="majorHAnsi" w:cstheme="majorHAnsi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§ 8º A comprovação de dispêndios com viagem também requer relatório objetivo </w:t>
      </w:r>
      <w:r w:rsidRPr="00B304B7">
        <w:rPr>
          <w:rFonts w:asciiTheme="majorHAnsi" w:hAnsiTheme="majorHAnsi" w:cstheme="majorHAnsi"/>
          <w:color w:val="333333"/>
          <w:spacing w:val="-1"/>
          <w:sz w:val="26"/>
          <w:szCs w:val="26"/>
          <w:lang w:val="pt-BR"/>
        </w:rPr>
        <w:t>das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atividades realizadas nos destinos visitados. No caso de cursos e outros eventos deve-se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apresentar o certificado, programação do evento, ou documento que comprove a </w:t>
      </w:r>
      <w:r w:rsidRPr="00B304B7">
        <w:rPr>
          <w:rFonts w:asciiTheme="majorHAnsi" w:hAnsiTheme="majorHAnsi" w:cstheme="majorHAnsi"/>
          <w:color w:val="333333"/>
          <w:spacing w:val="-1"/>
          <w:sz w:val="26"/>
          <w:szCs w:val="26"/>
          <w:lang w:val="pt-BR"/>
        </w:rPr>
        <w:t>efetiva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participação.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57624CAB" w14:textId="77777777" w:rsidR="008C29B3" w:rsidRPr="00B304B7" w:rsidRDefault="008C29B3" w:rsidP="005A1A35">
      <w:pPr>
        <w:spacing w:line="307" w:lineRule="exact"/>
        <w:ind w:left="1198" w:right="574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</w:p>
    <w:p w14:paraId="1CDA9627" w14:textId="77777777" w:rsidR="00A24E08" w:rsidRPr="00B304B7" w:rsidRDefault="00E24701" w:rsidP="005A1A35">
      <w:pPr>
        <w:spacing w:line="307" w:lineRule="exact"/>
        <w:ind w:left="1198" w:right="575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§ 9º As despesas realizadas com Recibo de Pagamento de Contribuinte Individual </w:t>
      </w:r>
      <w:r w:rsidRPr="00B304B7">
        <w:rPr>
          <w:rFonts w:asciiTheme="majorHAnsi" w:hAnsiTheme="majorHAnsi" w:cstheme="majorHAnsi"/>
          <w:color w:val="333333"/>
          <w:spacing w:val="-4"/>
          <w:sz w:val="26"/>
          <w:szCs w:val="26"/>
          <w:lang w:val="pt-BR"/>
        </w:rPr>
        <w:t>ou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Recibo de Profissional Autônomo (RPA), deverão indicar o nome completo do prestador </w:t>
      </w:r>
      <w:r w:rsidRPr="00B304B7">
        <w:rPr>
          <w:rFonts w:asciiTheme="majorHAnsi" w:hAnsiTheme="majorHAnsi" w:cstheme="majorHAnsi"/>
          <w:color w:val="333333"/>
          <w:spacing w:val="-7"/>
          <w:sz w:val="26"/>
          <w:szCs w:val="26"/>
          <w:lang w:val="pt-BR"/>
        </w:rPr>
        <w:t>do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serviço,  endereço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,  documento  de  identificação  (RG),  Cadastro  de  Pessoa  Física  </w:t>
      </w:r>
      <w:r w:rsidRPr="00B304B7">
        <w:rPr>
          <w:rFonts w:asciiTheme="majorHAnsi" w:hAnsiTheme="majorHAnsi" w:cstheme="majorHAnsi"/>
          <w:color w:val="333333"/>
          <w:spacing w:val="-2"/>
          <w:sz w:val="26"/>
          <w:szCs w:val="26"/>
          <w:lang w:val="pt-BR"/>
        </w:rPr>
        <w:t>(CPF),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número  da  inscrição  no  INSS,  número  da  inscrição  municipal,  valor  bruto,  </w:t>
      </w:r>
      <w:r w:rsidRPr="00B304B7">
        <w:rPr>
          <w:rFonts w:asciiTheme="majorHAnsi" w:hAnsiTheme="majorHAnsi" w:cstheme="majorHAnsi"/>
          <w:color w:val="333333"/>
          <w:spacing w:val="-1"/>
          <w:sz w:val="26"/>
          <w:szCs w:val="26"/>
          <w:lang w:val="pt-BR"/>
        </w:rPr>
        <w:t>valores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eventualmente retidos e valor líquido. (Instruções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conforme Comunicado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SDG 19/2010 </w:t>
      </w:r>
      <w:r w:rsidRPr="00B304B7">
        <w:rPr>
          <w:rFonts w:asciiTheme="majorHAnsi" w:hAnsiTheme="majorHAnsi" w:cstheme="majorHAnsi"/>
          <w:color w:val="333333"/>
          <w:spacing w:val="-7"/>
          <w:sz w:val="26"/>
          <w:szCs w:val="26"/>
          <w:lang w:val="pt-BR"/>
        </w:rPr>
        <w:t>do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TCE-SP).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28" w14:textId="77777777" w:rsidR="00A24E08" w:rsidRPr="00B304B7" w:rsidRDefault="00A24E08" w:rsidP="005A1A35">
      <w:pPr>
        <w:spacing w:after="41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29" w14:textId="093F9D94" w:rsidR="00A24E08" w:rsidRPr="00B304B7" w:rsidRDefault="002B70D2" w:rsidP="005A1A35">
      <w:pPr>
        <w:spacing w:line="307" w:lineRule="exact"/>
        <w:ind w:left="1118" w:right="663" w:firstLine="768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Art. 17º </w:t>
      </w:r>
      <w:proofErr w:type="gramStart"/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Não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serão aceitos documentos onde não se possa identificar o credor, o serviço ou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material adquirido, preenchidos de forma incorreta ou incompleta, com rasuras, que não sejam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2A" w14:textId="77777777" w:rsidR="00A24E08" w:rsidRPr="00B304B7" w:rsidRDefault="00A24E08" w:rsidP="005A1A35">
      <w:pPr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2C" w14:textId="768D2D5D" w:rsidR="00A24E08" w:rsidRPr="00B304B7" w:rsidRDefault="00A24E08" w:rsidP="005A1A35">
      <w:pPr>
        <w:spacing w:line="225" w:lineRule="exact"/>
        <w:ind w:left="1003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  <w:sectPr w:rsidR="00A24E08" w:rsidRPr="00B304B7" w:rsidSect="00D9554B">
          <w:type w:val="continuous"/>
          <w:pgSz w:w="11910" w:h="16850"/>
          <w:pgMar w:top="2835" w:right="500" w:bottom="284" w:left="500" w:header="708" w:footer="708" w:gutter="0"/>
          <w:cols w:space="720"/>
          <w:docGrid w:linePitch="360"/>
        </w:sectPr>
      </w:pPr>
    </w:p>
    <w:p w14:paraId="1CDA9632" w14:textId="517CEB75" w:rsidR="00A24E08" w:rsidRPr="00B304B7" w:rsidRDefault="00E24701" w:rsidP="005A1A35">
      <w:pPr>
        <w:spacing w:line="307" w:lineRule="exact"/>
        <w:ind w:left="1198" w:right="58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documentos fiscais idôneos, sem quitação, ou que não estejam em nome </w:t>
      </w:r>
      <w:r w:rsidR="00F4674D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Câmara Municipal de Mar</w:t>
      </w:r>
      <w:r w:rsidR="00B17BE4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iápolis-SP.</w:t>
      </w:r>
    </w:p>
    <w:p w14:paraId="1CDA9633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34" w14:textId="77777777" w:rsidR="00A24E08" w:rsidRPr="00B304B7" w:rsidRDefault="00E24701" w:rsidP="005A1A35">
      <w:pPr>
        <w:spacing w:line="307" w:lineRule="exact"/>
        <w:ind w:left="1198" w:right="574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§ 1º Não será admitindo em hipótese alguma, descrições genéricas como, por exemplo: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despesas ou despesas diversas, </w:t>
      </w:r>
      <w:proofErr w:type="spell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etc</w:t>
      </w:r>
      <w:proofErr w:type="spell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,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35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36" w14:textId="01B5562E" w:rsidR="00A24E08" w:rsidRPr="00B304B7" w:rsidRDefault="00E24701" w:rsidP="005A1A35">
      <w:pPr>
        <w:spacing w:line="307" w:lineRule="exact"/>
        <w:ind w:left="1198" w:right="581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§ 2º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No  caso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do  Recibo,  deverá  o  responsável  pelo  adiantamento  procurar  </w:t>
      </w:r>
      <w:r w:rsidRPr="00B304B7">
        <w:rPr>
          <w:rFonts w:asciiTheme="majorHAnsi" w:hAnsiTheme="majorHAnsi" w:cstheme="majorHAnsi"/>
          <w:color w:val="333333"/>
          <w:spacing w:val="-14"/>
          <w:sz w:val="26"/>
          <w:szCs w:val="26"/>
          <w:lang w:val="pt-BR"/>
        </w:rPr>
        <w:t>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Departamento de Contabilidade para que seja elaborado o RPA (Recibo de Pagamento </w:t>
      </w:r>
      <w:r w:rsidRPr="00B304B7">
        <w:rPr>
          <w:rFonts w:asciiTheme="majorHAnsi" w:hAnsiTheme="majorHAnsi" w:cstheme="majorHAnsi"/>
          <w:color w:val="333333"/>
          <w:spacing w:val="-8"/>
          <w:sz w:val="26"/>
          <w:szCs w:val="26"/>
          <w:lang w:val="pt-BR"/>
        </w:rPr>
        <w:t>de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Autônomo), mediante a apresentação do nome, CPF/MF, e nº identificador PIS/PASEP ou NIT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do prestador de serviço.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37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38" w14:textId="1356E7D3" w:rsidR="00A24E08" w:rsidRPr="00B304B7" w:rsidRDefault="002B70D2" w:rsidP="005A1A35">
      <w:pPr>
        <w:spacing w:line="307" w:lineRule="exact"/>
        <w:ind w:left="1198" w:right="580" w:firstLine="752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Art. 18º </w:t>
      </w:r>
      <w:proofErr w:type="gramStart"/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Não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serão aceitos documentos de despesas com data anterior à data do empenho do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adiantamento, posterior ao período de aplicação ou que se refira a despesa não classificada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na espécie de adiantamento concedido.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39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3A" w14:textId="4E458DF5" w:rsidR="00A24E08" w:rsidRPr="00B304B7" w:rsidRDefault="002B70D2" w:rsidP="005A1A35">
      <w:pPr>
        <w:spacing w:line="307" w:lineRule="exact"/>
        <w:ind w:left="1198" w:right="587" w:firstLine="798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Art. 19º </w:t>
      </w:r>
      <w:proofErr w:type="gramStart"/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Os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documentos comprovantes de despesas deverão conter o carimbo atestando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recebimento do material e/ou serviço prestado.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2C9D4C1" w14:textId="77777777" w:rsidR="008C29B3" w:rsidRDefault="008C29B3" w:rsidP="005A1A35">
      <w:pPr>
        <w:spacing w:line="307" w:lineRule="exact"/>
        <w:ind w:left="1198" w:right="578" w:firstLine="752"/>
        <w:jc w:val="both"/>
        <w:rPr>
          <w:rFonts w:asciiTheme="majorHAnsi" w:hAnsiTheme="majorHAnsi" w:cstheme="majorHAnsi"/>
          <w:b/>
          <w:bCs/>
          <w:noProof/>
          <w:sz w:val="26"/>
          <w:szCs w:val="26"/>
        </w:rPr>
      </w:pPr>
    </w:p>
    <w:p w14:paraId="16B4D410" w14:textId="77777777" w:rsidR="008C29B3" w:rsidRDefault="008C29B3" w:rsidP="005A1A35">
      <w:pPr>
        <w:spacing w:line="307" w:lineRule="exact"/>
        <w:ind w:left="1198" w:right="578" w:firstLine="752"/>
        <w:jc w:val="both"/>
        <w:rPr>
          <w:rFonts w:asciiTheme="majorHAnsi" w:hAnsiTheme="majorHAnsi" w:cstheme="majorHAnsi"/>
          <w:b/>
          <w:bCs/>
          <w:noProof/>
          <w:sz w:val="26"/>
          <w:szCs w:val="26"/>
        </w:rPr>
      </w:pPr>
    </w:p>
    <w:p w14:paraId="2EAE6736" w14:textId="77777777" w:rsidR="008C29B3" w:rsidRDefault="008C29B3" w:rsidP="005A1A35">
      <w:pPr>
        <w:spacing w:line="307" w:lineRule="exact"/>
        <w:ind w:left="1198" w:right="578" w:firstLine="752"/>
        <w:jc w:val="both"/>
        <w:rPr>
          <w:rFonts w:asciiTheme="majorHAnsi" w:hAnsiTheme="majorHAnsi" w:cstheme="majorHAnsi"/>
          <w:b/>
          <w:bCs/>
          <w:noProof/>
          <w:sz w:val="26"/>
          <w:szCs w:val="26"/>
        </w:rPr>
      </w:pPr>
    </w:p>
    <w:p w14:paraId="1CDA963C" w14:textId="32382349" w:rsidR="00A24E08" w:rsidRPr="00B304B7" w:rsidRDefault="002B70D2" w:rsidP="005A1A35">
      <w:pPr>
        <w:spacing w:line="307" w:lineRule="exact"/>
        <w:ind w:left="1198" w:right="578" w:firstLine="752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noProof/>
          <w:sz w:val="26"/>
          <w:szCs w:val="26"/>
        </w:rPr>
        <w:lastRenderedPageBreak/>
        <w:t xml:space="preserve">Art. 20º </w:t>
      </w:r>
      <w:proofErr w:type="gramStart"/>
      <w:r w:rsidRPr="002B70D2">
        <w:rPr>
          <w:rFonts w:asciiTheme="majorHAnsi" w:hAnsiTheme="majorHAnsi" w:cstheme="majorHAnsi"/>
          <w:b/>
          <w:bCs/>
          <w:noProof/>
          <w:sz w:val="26"/>
          <w:szCs w:val="26"/>
        </w:rPr>
        <w:t>-</w:t>
      </w:r>
      <w:r>
        <w:rPr>
          <w:rFonts w:asciiTheme="majorHAnsi" w:hAnsiTheme="majorHAnsi" w:cstheme="majorHAnsi"/>
          <w:noProof/>
          <w:sz w:val="26"/>
          <w:szCs w:val="26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Os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responsáveis por adiantamentos, que irão entrar em férias, deverão prestar contas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antes de se ausentar de suas funções, mesmo se o prazo ainda não estiver vencido, cabendo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ao substituto, se necessário, fazer nova solicitação, prestando contas ao deixar o cargo.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3D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3E" w14:textId="77777777" w:rsidR="00A24E08" w:rsidRPr="00B304B7" w:rsidRDefault="00E24701" w:rsidP="005A1A35">
      <w:pPr>
        <w:spacing w:line="266" w:lineRule="exact"/>
        <w:ind w:left="5076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CAPÍTULO V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3F" w14:textId="77777777" w:rsidR="00A24E08" w:rsidRPr="00B304B7" w:rsidRDefault="00E24701" w:rsidP="005A1A35">
      <w:pPr>
        <w:spacing w:before="40" w:line="266" w:lineRule="exact"/>
        <w:ind w:left="4247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DA DEVOLUÇÃO DO SALDO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40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41" w14:textId="4CC797A2" w:rsidR="00A24E08" w:rsidRPr="00B304B7" w:rsidRDefault="002B70D2" w:rsidP="005A1A35">
      <w:pPr>
        <w:spacing w:line="307" w:lineRule="exact"/>
        <w:ind w:left="1198" w:right="581" w:firstLine="752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Art. 21º </w:t>
      </w:r>
      <w:proofErr w:type="gramStart"/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O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saldo de adiantamento não utilizado no período de validade do adiantamento, será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devolvido à conta corrente movimento, mediante guia de depósito, onde constará o nome do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responsável e identificação do adiantamento, cujo saldo está sendo restituído. Não será aceito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PIX como forma de devolução de saldo.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42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43" w14:textId="6E44B981" w:rsidR="00A24E08" w:rsidRPr="00B304B7" w:rsidRDefault="002B70D2" w:rsidP="005A1A35">
      <w:pPr>
        <w:spacing w:line="307" w:lineRule="exact"/>
        <w:ind w:left="1198" w:right="583" w:firstLine="768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Art. 22º </w:t>
      </w:r>
      <w:proofErr w:type="gramStart"/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O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prazo para o recolhimento do saldo não utilizado será de 05 (cinco) dias úteis, </w:t>
      </w:r>
      <w:r w:rsidR="00E24701" w:rsidRPr="00B304B7">
        <w:rPr>
          <w:rFonts w:asciiTheme="majorHAnsi" w:hAnsiTheme="majorHAnsi" w:cstheme="majorHAnsi"/>
          <w:color w:val="333333"/>
          <w:spacing w:val="-16"/>
          <w:sz w:val="26"/>
          <w:szCs w:val="26"/>
          <w:lang w:val="pt-BR"/>
        </w:rPr>
        <w:t>a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contar do término do período de aplicação, e será devolvido mediante depósito na conta </w:t>
      </w:r>
      <w:r w:rsidR="00E24701" w:rsidRPr="00B304B7">
        <w:rPr>
          <w:rFonts w:asciiTheme="majorHAnsi" w:hAnsiTheme="majorHAnsi" w:cstheme="majorHAnsi"/>
          <w:color w:val="333333"/>
          <w:spacing w:val="-8"/>
          <w:sz w:val="26"/>
          <w:szCs w:val="26"/>
          <w:lang w:val="pt-BR"/>
        </w:rPr>
        <w:t>da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prefeitura, na forma do artigo anterior.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3F68F21E" w14:textId="7F1B809D" w:rsidR="00D9554B" w:rsidRPr="00B304B7" w:rsidRDefault="00D9554B" w:rsidP="005A1A35">
      <w:pPr>
        <w:spacing w:line="297" w:lineRule="exact"/>
        <w:ind w:left="10377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45" w14:textId="69516E8E" w:rsidR="00A24E08" w:rsidRPr="00B304B7" w:rsidRDefault="002B70D2" w:rsidP="005A1A35">
      <w:pPr>
        <w:spacing w:line="307" w:lineRule="exact"/>
        <w:ind w:left="1198" w:right="585" w:firstLine="798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Art. 23º </w:t>
      </w:r>
      <w:proofErr w:type="gramStart"/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O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setor de Contabilidade, à vista da guia de recolhimento, fará os lançamentos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necessários, juntando uma via ao processo.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46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47" w14:textId="7A7A8DFA" w:rsidR="00A24E08" w:rsidRPr="00B304B7" w:rsidRDefault="002B70D2" w:rsidP="005A1A35">
      <w:pPr>
        <w:spacing w:line="307" w:lineRule="exact"/>
        <w:ind w:left="1198" w:right="584" w:firstLine="814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  <w:sectPr w:rsidR="00A24E08" w:rsidRPr="00B304B7" w:rsidSect="00D9554B">
          <w:type w:val="continuous"/>
          <w:pgSz w:w="11910" w:h="16850"/>
          <w:pgMar w:top="2977" w:right="500" w:bottom="37" w:left="500" w:header="708" w:footer="708" w:gutter="0"/>
          <w:cols w:space="720"/>
          <w:docGrid w:linePitch="360"/>
        </w:sect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24º 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</w:t>
      </w:r>
      <w:proofErr w:type="gramStart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No  mês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de  dezembro,  todos  os  saldos  de  adiantamentos  serão  recolhidos  </w:t>
      </w:r>
      <w:r w:rsidR="00E24701" w:rsidRPr="00B304B7">
        <w:rPr>
          <w:rFonts w:asciiTheme="majorHAnsi" w:hAnsiTheme="majorHAnsi" w:cstheme="majorHAnsi"/>
          <w:color w:val="333333"/>
          <w:spacing w:val="-19"/>
          <w:sz w:val="26"/>
          <w:szCs w:val="26"/>
          <w:lang w:val="pt-BR"/>
        </w:rPr>
        <w:t>à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tesouraria preferencialmente até o dia 20 de dezembro.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48" w14:textId="77777777" w:rsidR="00A24E08" w:rsidRPr="00B304B7" w:rsidRDefault="00A24E08" w:rsidP="005A1A35">
      <w:pPr>
        <w:spacing w:after="96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49" w14:textId="210B5245" w:rsidR="00A24E08" w:rsidRPr="00B304B7" w:rsidRDefault="00E24701" w:rsidP="005A1A35">
      <w:pPr>
        <w:spacing w:line="217" w:lineRule="exact"/>
        <w:ind w:left="129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b/>
          <w:bCs/>
          <w:color w:val="FFFFFF"/>
          <w:spacing w:val="-4"/>
          <w:sz w:val="26"/>
          <w:szCs w:val="26"/>
          <w:lang w:val="pt-BR"/>
        </w:rPr>
        <w:t>t. 25.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4A" w14:textId="4AA5BAF6" w:rsidR="00A24E08" w:rsidRPr="00B304B7" w:rsidRDefault="00A24E08" w:rsidP="005A1A35">
      <w:pPr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48E4439B" w14:textId="77777777" w:rsidR="002B70D2" w:rsidRDefault="002B70D2" w:rsidP="005A1A35">
      <w:pPr>
        <w:spacing w:line="266" w:lineRule="exact"/>
        <w:jc w:val="both"/>
        <w:rPr>
          <w:rFonts w:asciiTheme="majorHAnsi" w:hAnsiTheme="majorHAnsi" w:cstheme="majorHAnsi"/>
          <w:color w:val="333333"/>
          <w:sz w:val="26"/>
          <w:szCs w:val="26"/>
          <w:lang w:val="pt-BR"/>
        </w:rPr>
      </w:pPr>
    </w:p>
    <w:p w14:paraId="1CDA964C" w14:textId="1343E750" w:rsidR="00A24E08" w:rsidRPr="00B304B7" w:rsidRDefault="002B70D2" w:rsidP="005A1A35">
      <w:pPr>
        <w:spacing w:line="266" w:lineRule="exact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  <w:sectPr w:rsidR="00A24E08" w:rsidRPr="00B304B7" w:rsidSect="00AD23EF">
          <w:type w:val="continuous"/>
          <w:pgSz w:w="11910" w:h="16850"/>
          <w:pgMar w:top="253" w:right="500" w:bottom="37" w:left="500" w:header="708" w:footer="708" w:gutter="0"/>
          <w:cols w:num="2" w:space="0" w:equalWidth="0">
            <w:col w:w="1922" w:space="108"/>
            <w:col w:w="4733" w:space="0"/>
          </w:cols>
          <w:docGrid w:linePitch="360"/>
        </w:sect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25º 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Consideram-se não prestadas as contas quando: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4D" w14:textId="77777777" w:rsidR="00A24E08" w:rsidRPr="00B304B7" w:rsidRDefault="00A24E08" w:rsidP="005A1A35">
      <w:pPr>
        <w:spacing w:after="7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4E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não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apresentadas no prazo previsto nesta lei;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4F" w14:textId="77777777" w:rsidR="00A24E08" w:rsidRPr="00B304B7" w:rsidRDefault="00A24E08" w:rsidP="005A1A35">
      <w:pPr>
        <w:spacing w:after="73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50" w14:textId="77777777" w:rsidR="00A24E08" w:rsidRPr="00B304B7" w:rsidRDefault="00E24701" w:rsidP="005A1A35">
      <w:pPr>
        <w:spacing w:line="266" w:lineRule="exact"/>
        <w:ind w:left="1659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II - </w:t>
      </w:r>
      <w:proofErr w:type="gramStart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apresentadas</w:t>
      </w:r>
      <w:proofErr w:type="gramEnd"/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com documentação incompleta;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51" w14:textId="77777777" w:rsidR="00A24E08" w:rsidRPr="00B304B7" w:rsidRDefault="00A24E08" w:rsidP="005A1A35">
      <w:pPr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5A" w14:textId="77777777" w:rsidR="00A24E08" w:rsidRPr="00B304B7" w:rsidRDefault="00E24701" w:rsidP="005A1A35">
      <w:pPr>
        <w:spacing w:line="307" w:lineRule="exact"/>
        <w:ind w:left="1198" w:right="575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III - a documentação apresentada não oferecer condições à comprovação da boa </w:t>
      </w:r>
      <w:r w:rsidRPr="00B304B7">
        <w:rPr>
          <w:rFonts w:asciiTheme="majorHAnsi" w:hAnsiTheme="majorHAnsi" w:cstheme="majorHAnsi"/>
          <w:color w:val="333333"/>
          <w:spacing w:val="-18"/>
          <w:sz w:val="26"/>
          <w:szCs w:val="26"/>
          <w:lang w:val="pt-BR"/>
        </w:rPr>
        <w:t>e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regular aplicação dos dinheiros públicos.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5B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5C" w14:textId="4B0E600F" w:rsidR="00A24E08" w:rsidRPr="00B304B7" w:rsidRDefault="002B70D2" w:rsidP="005A1A35">
      <w:pPr>
        <w:spacing w:line="307" w:lineRule="exact"/>
        <w:ind w:left="1198" w:right="576" w:firstLine="768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Art. 26º </w:t>
      </w:r>
      <w:proofErr w:type="gramStart"/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A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ausência de prestação de contas de recursos recebidos a título de adiantamento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ensejará na aplicação de correção monetária e multa incidentes sobre o valor do numerário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recebido pelo servidor e tendo por base a data em que a prestação de contas deveria </w:t>
      </w:r>
      <w:r w:rsidR="00E24701" w:rsidRPr="00B304B7">
        <w:rPr>
          <w:rFonts w:asciiTheme="majorHAnsi" w:hAnsiTheme="majorHAnsi" w:cstheme="majorHAnsi"/>
          <w:color w:val="333333"/>
          <w:spacing w:val="-6"/>
          <w:sz w:val="26"/>
          <w:szCs w:val="26"/>
          <w:lang w:val="pt-BR"/>
        </w:rPr>
        <w:t>ter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ocorrido.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5D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5E" w14:textId="77777777" w:rsidR="00A24E08" w:rsidRPr="00B304B7" w:rsidRDefault="00E24701" w:rsidP="005A1A35">
      <w:pPr>
        <w:spacing w:line="307" w:lineRule="exact"/>
        <w:ind w:left="1198" w:right="580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§ 1º A correção monetária será efetuada mediante a aplicação do IPCA ou outro </w:t>
      </w:r>
      <w:r w:rsidRPr="00B304B7">
        <w:rPr>
          <w:rFonts w:asciiTheme="majorHAnsi" w:hAnsiTheme="majorHAnsi" w:cstheme="majorHAnsi"/>
          <w:color w:val="333333"/>
          <w:spacing w:val="-2"/>
          <w:sz w:val="26"/>
          <w:szCs w:val="26"/>
          <w:lang w:val="pt-BR"/>
        </w:rPr>
        <w:t>índice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que venha a substituí-la.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5F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60" w14:textId="77777777" w:rsidR="00A24E08" w:rsidRPr="00B304B7" w:rsidRDefault="00E24701" w:rsidP="005A1A35">
      <w:pPr>
        <w:spacing w:line="307" w:lineRule="exact"/>
        <w:ind w:left="1198" w:right="578" w:firstLine="46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§ 2º A multa de que trata o caput deste artigo será cobrada à taxa de 1% (um por cento)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ao mês ou fração.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61" w14:textId="77777777" w:rsidR="00A24E08" w:rsidRPr="00B304B7" w:rsidRDefault="00A24E08" w:rsidP="005A1A35">
      <w:pPr>
        <w:spacing w:after="73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62" w14:textId="77777777" w:rsidR="00A24E08" w:rsidRPr="00B304B7" w:rsidRDefault="00E24701" w:rsidP="00D65AC4">
      <w:pPr>
        <w:spacing w:line="266" w:lineRule="exact"/>
        <w:ind w:left="4820" w:right="4673" w:hanging="425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lastRenderedPageBreak/>
        <w:t>CAPÍTULO VI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63" w14:textId="77777777" w:rsidR="00A24E08" w:rsidRPr="00B304B7" w:rsidRDefault="00E24701" w:rsidP="005A1A35">
      <w:pPr>
        <w:spacing w:before="40" w:line="266" w:lineRule="exact"/>
        <w:ind w:left="4500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DA DISPOSIÇÃO FINAL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64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65" w14:textId="15F227D1" w:rsidR="00A24E08" w:rsidRPr="00B304B7" w:rsidRDefault="002B70D2" w:rsidP="005A1A35">
      <w:pPr>
        <w:spacing w:line="307" w:lineRule="exact"/>
        <w:ind w:left="1198" w:right="575" w:firstLine="783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27º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-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Se as contas foram consideradas em ordem, o Controle Interno certificará o </w:t>
      </w:r>
      <w:r w:rsidR="00E24701" w:rsidRPr="00B304B7">
        <w:rPr>
          <w:rFonts w:asciiTheme="majorHAnsi" w:hAnsiTheme="majorHAnsi" w:cstheme="majorHAnsi"/>
          <w:color w:val="333333"/>
          <w:spacing w:val="-3"/>
          <w:sz w:val="26"/>
          <w:szCs w:val="26"/>
          <w:lang w:val="pt-BR"/>
        </w:rPr>
        <w:t>fato,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emitindo parecer sobre a regularidade da prestação de contas e encaminhará o processo ao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setor de Contabilidade, para arquivá-lo em local seguro, onde ficará à disposição do Tribunal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de Contas.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66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67" w14:textId="0D84D6BE" w:rsidR="00A24E08" w:rsidRPr="00B304B7" w:rsidRDefault="002B70D2" w:rsidP="005A1A35">
      <w:pPr>
        <w:spacing w:line="307" w:lineRule="exact"/>
        <w:ind w:left="1198" w:right="582" w:firstLine="752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Art. 28º </w:t>
      </w:r>
      <w:proofErr w:type="gramStart"/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As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despesas consideradas impróprias e não pertinentes à administração pública, bem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como  aquelas  em  desconformidades  com  as  normas  da  presente  Lei,  serão  glosadas,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devendo o tomador do adiantamento ser notificado por escrito para proceder o recolhimento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ao </w:t>
      </w:r>
      <w:r w:rsidR="00A96A94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Conta </w:t>
      </w:r>
      <w:r w:rsidR="00A26C53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Corrente da Câmara Municipal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, das importâncias glosadas, em até 03 (três) dias úteis da data </w:t>
      </w:r>
      <w:r w:rsidR="00E24701" w:rsidRPr="00B304B7">
        <w:rPr>
          <w:rFonts w:asciiTheme="majorHAnsi" w:hAnsiTheme="majorHAnsi" w:cstheme="majorHAnsi"/>
          <w:color w:val="333333"/>
          <w:spacing w:val="-5"/>
          <w:sz w:val="26"/>
          <w:szCs w:val="26"/>
          <w:lang w:val="pt-BR"/>
        </w:rPr>
        <w:t>da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Notificação.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68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69" w14:textId="290E9802" w:rsidR="00A24E08" w:rsidRPr="00B304B7" w:rsidRDefault="002B70D2" w:rsidP="005A1A35">
      <w:pPr>
        <w:spacing w:line="307" w:lineRule="exact"/>
        <w:ind w:left="1198" w:right="582" w:firstLine="798"/>
        <w:jc w:val="both"/>
        <w:rPr>
          <w:rFonts w:asciiTheme="majorHAnsi" w:hAnsiTheme="majorHAnsi" w:cstheme="majorHAnsi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Art. 29º </w:t>
      </w:r>
      <w:proofErr w:type="gramStart"/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Não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sendo cumprida as obrigações dispostas nesta lei, após vencidos todos </w:t>
      </w:r>
      <w:r w:rsidR="00E24701" w:rsidRPr="00B304B7">
        <w:rPr>
          <w:rFonts w:asciiTheme="majorHAnsi" w:hAnsiTheme="majorHAnsi" w:cstheme="majorHAnsi"/>
          <w:color w:val="333333"/>
          <w:spacing w:val="-7"/>
          <w:sz w:val="26"/>
          <w:szCs w:val="26"/>
          <w:lang w:val="pt-BR"/>
        </w:rPr>
        <w:t>os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prazos  estabelecidos,  o  Controle  Interno  remeterá,  no  dia  seguinte,  as  Notificações  </w:t>
      </w:r>
      <w:r w:rsidR="00E24701" w:rsidRPr="00B304B7">
        <w:rPr>
          <w:rFonts w:asciiTheme="majorHAnsi" w:hAnsiTheme="majorHAnsi" w:cstheme="majorHAnsi"/>
          <w:color w:val="333333"/>
          <w:spacing w:val="-6"/>
          <w:sz w:val="26"/>
          <w:szCs w:val="26"/>
          <w:lang w:val="pt-BR"/>
        </w:rPr>
        <w:t>de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irregularidades, ao Gabinete, devidamente </w:t>
      </w:r>
      <w:proofErr w:type="spellStart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informado</w:t>
      </w:r>
      <w:proofErr w:type="spell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para abertura de sindicância nos termos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da legislação vigente.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0D4D5EA5" w14:textId="6C34A519" w:rsidR="00E24701" w:rsidRPr="00B304B7" w:rsidRDefault="00E24701" w:rsidP="005A1A35">
      <w:pPr>
        <w:spacing w:line="307" w:lineRule="exact"/>
        <w:ind w:left="1198" w:right="582" w:firstLine="798"/>
        <w:jc w:val="both"/>
        <w:rPr>
          <w:rFonts w:asciiTheme="majorHAnsi" w:hAnsiTheme="majorHAnsi" w:cstheme="majorHAnsi"/>
          <w:sz w:val="26"/>
          <w:szCs w:val="26"/>
          <w:lang w:val="pt-BR"/>
        </w:rPr>
      </w:pPr>
    </w:p>
    <w:p w14:paraId="1CDA966B" w14:textId="1B385351" w:rsidR="00A24E08" w:rsidRPr="00B304B7" w:rsidRDefault="002B70D2" w:rsidP="005A1A35">
      <w:pPr>
        <w:spacing w:line="307" w:lineRule="exact"/>
        <w:ind w:left="1198" w:right="582" w:firstLine="768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30º 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Os casos omissos serão solucionados pelo Chefe do Poder </w:t>
      </w:r>
      <w:r w:rsidR="00DD3C3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Legislativo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Municipal, </w:t>
      </w:r>
      <w:r w:rsidR="00E24701" w:rsidRPr="00B304B7">
        <w:rPr>
          <w:rFonts w:asciiTheme="majorHAnsi" w:hAnsiTheme="majorHAnsi" w:cstheme="majorHAnsi"/>
          <w:color w:val="333333"/>
          <w:spacing w:val="-19"/>
          <w:sz w:val="26"/>
          <w:szCs w:val="26"/>
          <w:lang w:val="pt-BR"/>
        </w:rPr>
        <w:t>a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quem caberá disciplinar a execução da presente Lei por Decreto</w:t>
      </w:r>
      <w:r w:rsidR="009E61C4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Legi</w:t>
      </w:r>
      <w:r w:rsidR="00BF714F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slativo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6C" w14:textId="77777777" w:rsidR="00A24E08" w:rsidRPr="00B304B7" w:rsidRDefault="00A24E08" w:rsidP="005A1A35">
      <w:pPr>
        <w:spacing w:after="4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6D" w14:textId="79E8C4A6" w:rsidR="00A24E08" w:rsidRPr="00B304B7" w:rsidRDefault="002B70D2" w:rsidP="005A1A35">
      <w:pPr>
        <w:spacing w:line="307" w:lineRule="exact"/>
        <w:ind w:left="1198" w:right="580" w:firstLine="798"/>
        <w:jc w:val="both"/>
        <w:rPr>
          <w:rFonts w:asciiTheme="majorHAnsi" w:hAnsiTheme="majorHAnsi" w:cstheme="majorHAnsi"/>
          <w:color w:val="010302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Art. 31º 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proofErr w:type="gramStart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As  despesas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 decorrentes  da  execução  desta  Lei  correrão  por  conta  de  </w:t>
      </w:r>
      <w:r w:rsidR="00E24701" w:rsidRPr="00B304B7">
        <w:rPr>
          <w:rFonts w:asciiTheme="majorHAnsi" w:hAnsiTheme="majorHAnsi" w:cstheme="majorHAnsi"/>
          <w:color w:val="333333"/>
          <w:spacing w:val="-1"/>
          <w:sz w:val="26"/>
          <w:szCs w:val="26"/>
          <w:lang w:val="pt-BR"/>
        </w:rPr>
        <w:t>verbas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consignadas no orçamento, suplementadas se necessário.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</w:p>
    <w:p w14:paraId="1CDA966E" w14:textId="77777777" w:rsidR="00A24E08" w:rsidRPr="00B304B7" w:rsidRDefault="00A24E08" w:rsidP="005A1A35">
      <w:pPr>
        <w:spacing w:after="41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1CDA9698" w14:textId="40D1921C" w:rsidR="00A24E08" w:rsidRPr="00B304B7" w:rsidRDefault="002B70D2" w:rsidP="005A1A35">
      <w:pPr>
        <w:spacing w:line="307" w:lineRule="exact"/>
        <w:ind w:left="1198" w:right="573" w:firstLine="752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 xml:space="preserve">Art. 32º </w:t>
      </w:r>
      <w:proofErr w:type="gramStart"/>
      <w:r w:rsidRPr="002B70D2">
        <w:rPr>
          <w:rFonts w:asciiTheme="majorHAnsi" w:hAnsiTheme="majorHAnsi" w:cstheme="majorHAnsi"/>
          <w:b/>
          <w:bCs/>
          <w:color w:val="333333"/>
          <w:sz w:val="26"/>
          <w:szCs w:val="26"/>
          <w:lang w:val="pt-BR"/>
        </w:rPr>
        <w:t>-</w:t>
      </w:r>
      <w:r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Esta</w:t>
      </w:r>
      <w:proofErr w:type="gramEnd"/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 xml:space="preserve"> Lei entrará em vigor na data de sua publicação, revogando-se as disposições em</w:t>
      </w:r>
      <w:r w:rsidR="00E24701" w:rsidRPr="00B304B7">
        <w:rPr>
          <w:rFonts w:asciiTheme="majorHAnsi" w:hAnsiTheme="majorHAnsi" w:cstheme="majorHAnsi"/>
          <w:sz w:val="26"/>
          <w:szCs w:val="26"/>
          <w:lang w:val="pt-BR"/>
        </w:rPr>
        <w:t xml:space="preserve"> </w:t>
      </w:r>
      <w:r w:rsidR="00E24701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contrár</w:t>
      </w:r>
      <w:r w:rsidR="00531604" w:rsidRPr="00B304B7">
        <w:rPr>
          <w:rFonts w:asciiTheme="majorHAnsi" w:hAnsiTheme="majorHAnsi" w:cstheme="majorHAnsi"/>
          <w:color w:val="333333"/>
          <w:sz w:val="26"/>
          <w:szCs w:val="26"/>
          <w:lang w:val="pt-BR"/>
        </w:rPr>
        <w:t>io</w:t>
      </w:r>
    </w:p>
    <w:p w14:paraId="1CDA96A5" w14:textId="77777777" w:rsidR="00A24E08" w:rsidRPr="00B304B7" w:rsidRDefault="00A24E08" w:rsidP="005A1A35">
      <w:pPr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pt-BR"/>
        </w:rPr>
      </w:pPr>
    </w:p>
    <w:p w14:paraId="4E8F36E6" w14:textId="77777777" w:rsidR="00D9554B" w:rsidRPr="00B304B7" w:rsidRDefault="00D9554B" w:rsidP="005A1A35">
      <w:pPr>
        <w:pStyle w:val="Recuodecorpodetexto"/>
        <w:jc w:val="center"/>
        <w:rPr>
          <w:rFonts w:asciiTheme="majorHAnsi" w:hAnsiTheme="majorHAnsi" w:cstheme="majorHAnsi"/>
          <w:sz w:val="26"/>
          <w:szCs w:val="26"/>
        </w:rPr>
      </w:pPr>
      <w:r w:rsidRPr="008C29B3">
        <w:rPr>
          <w:rFonts w:asciiTheme="majorHAnsi" w:hAnsiTheme="majorHAnsi" w:cstheme="majorHAnsi"/>
          <w:b/>
          <w:bCs/>
          <w:sz w:val="26"/>
          <w:szCs w:val="26"/>
        </w:rPr>
        <w:t xml:space="preserve">Mariápolis/SP, Sala das </w:t>
      </w:r>
      <w:proofErr w:type="spellStart"/>
      <w:r w:rsidRPr="008C29B3">
        <w:rPr>
          <w:rFonts w:asciiTheme="majorHAnsi" w:hAnsiTheme="majorHAnsi" w:cstheme="majorHAnsi"/>
          <w:b/>
          <w:bCs/>
          <w:sz w:val="26"/>
          <w:szCs w:val="26"/>
        </w:rPr>
        <w:t>Sessões</w:t>
      </w:r>
      <w:proofErr w:type="spellEnd"/>
      <w:r w:rsidRPr="008C29B3">
        <w:rPr>
          <w:rFonts w:asciiTheme="majorHAnsi" w:hAnsiTheme="majorHAnsi" w:cstheme="majorHAnsi"/>
          <w:b/>
          <w:bCs/>
          <w:sz w:val="26"/>
          <w:szCs w:val="26"/>
        </w:rPr>
        <w:t xml:space="preserve">, 21 de </w:t>
      </w:r>
      <w:proofErr w:type="spellStart"/>
      <w:r w:rsidRPr="008C29B3">
        <w:rPr>
          <w:rFonts w:asciiTheme="majorHAnsi" w:hAnsiTheme="majorHAnsi" w:cstheme="majorHAnsi"/>
          <w:b/>
          <w:bCs/>
          <w:sz w:val="26"/>
          <w:szCs w:val="26"/>
        </w:rPr>
        <w:t>fevereiro</w:t>
      </w:r>
      <w:proofErr w:type="spellEnd"/>
      <w:r w:rsidRPr="008C29B3">
        <w:rPr>
          <w:rFonts w:asciiTheme="majorHAnsi" w:hAnsiTheme="majorHAnsi" w:cstheme="majorHAnsi"/>
          <w:b/>
          <w:bCs/>
          <w:sz w:val="26"/>
          <w:szCs w:val="26"/>
        </w:rPr>
        <w:t xml:space="preserve"> de 2024</w:t>
      </w:r>
      <w:r w:rsidRPr="00B304B7">
        <w:rPr>
          <w:rFonts w:asciiTheme="majorHAnsi" w:hAnsiTheme="majorHAnsi" w:cstheme="majorHAnsi"/>
          <w:sz w:val="26"/>
          <w:szCs w:val="26"/>
        </w:rPr>
        <w:t>.</w:t>
      </w:r>
    </w:p>
    <w:p w14:paraId="3ADDD229" w14:textId="04704BA3" w:rsidR="00D9554B" w:rsidRDefault="00D9554B" w:rsidP="00D9554B">
      <w:pPr>
        <w:pStyle w:val="Corpodetexto"/>
        <w:spacing w:line="225" w:lineRule="atLeast"/>
        <w:jc w:val="both"/>
        <w:rPr>
          <w:rFonts w:asciiTheme="majorHAnsi" w:hAnsiTheme="majorHAnsi" w:cstheme="majorHAnsi"/>
          <w:color w:val="000000"/>
          <w:sz w:val="26"/>
          <w:szCs w:val="26"/>
        </w:rPr>
      </w:pPr>
    </w:p>
    <w:p w14:paraId="63125307" w14:textId="77777777" w:rsidR="008C29B3" w:rsidRPr="00B304B7" w:rsidRDefault="008C29B3" w:rsidP="00D9554B">
      <w:pPr>
        <w:pStyle w:val="Corpodetexto"/>
        <w:spacing w:line="225" w:lineRule="atLeast"/>
        <w:jc w:val="both"/>
        <w:rPr>
          <w:rFonts w:asciiTheme="majorHAnsi" w:hAnsiTheme="majorHAnsi" w:cstheme="majorHAnsi"/>
          <w:color w:val="000000"/>
          <w:sz w:val="26"/>
          <w:szCs w:val="26"/>
        </w:rPr>
      </w:pPr>
    </w:p>
    <w:p w14:paraId="6AD431CE" w14:textId="77777777" w:rsidR="00D9554B" w:rsidRPr="00B304B7" w:rsidRDefault="00D9554B" w:rsidP="00D9554B">
      <w:pPr>
        <w:pStyle w:val="Recuodecorpodetexto"/>
        <w:jc w:val="center"/>
        <w:rPr>
          <w:rFonts w:asciiTheme="majorHAnsi" w:hAnsiTheme="majorHAnsi" w:cstheme="majorHAnsi"/>
          <w:b/>
          <w:bCs/>
          <w:sz w:val="26"/>
          <w:szCs w:val="26"/>
        </w:rPr>
      </w:pPr>
      <w:r w:rsidRPr="00B304B7">
        <w:rPr>
          <w:rFonts w:asciiTheme="majorHAnsi" w:hAnsiTheme="majorHAnsi" w:cstheme="majorHAnsi"/>
          <w:b/>
          <w:bCs/>
          <w:sz w:val="26"/>
          <w:szCs w:val="26"/>
        </w:rPr>
        <w:t>C</w:t>
      </w:r>
      <w:r w:rsidRPr="00B304B7">
        <w:rPr>
          <w:rFonts w:asciiTheme="majorHAnsi" w:hAnsiTheme="majorHAnsi" w:cstheme="majorHAnsi"/>
          <w:b/>
          <w:bCs/>
          <w:sz w:val="26"/>
          <w:szCs w:val="26"/>
          <w:lang w:val="pt-BR"/>
        </w:rPr>
        <w:t>ARLOS PEREIRA AMORIM</w:t>
      </w:r>
    </w:p>
    <w:p w14:paraId="104DE1F2" w14:textId="4BFEAE44" w:rsidR="00D9554B" w:rsidRPr="00B304B7" w:rsidRDefault="00D9554B" w:rsidP="00D9554B">
      <w:pPr>
        <w:pStyle w:val="Recuodecorpodetexto"/>
        <w:jc w:val="center"/>
        <w:rPr>
          <w:rFonts w:asciiTheme="majorHAnsi" w:hAnsiTheme="majorHAnsi" w:cstheme="majorHAnsi"/>
          <w:sz w:val="26"/>
          <w:szCs w:val="26"/>
          <w:lang w:val="pt-BR"/>
        </w:rPr>
      </w:pPr>
      <w:r w:rsidRPr="00B304B7">
        <w:rPr>
          <w:rFonts w:asciiTheme="majorHAnsi" w:hAnsiTheme="majorHAnsi" w:cstheme="majorHAnsi"/>
          <w:sz w:val="26"/>
          <w:szCs w:val="26"/>
        </w:rPr>
        <w:t>Vereador</w:t>
      </w:r>
      <w:r w:rsidR="008C29B3">
        <w:rPr>
          <w:rFonts w:asciiTheme="majorHAnsi" w:hAnsiTheme="majorHAnsi" w:cstheme="majorHAnsi"/>
          <w:sz w:val="26"/>
          <w:szCs w:val="26"/>
        </w:rPr>
        <w:t>/</w:t>
      </w:r>
      <w:r w:rsidRPr="00B304B7">
        <w:rPr>
          <w:rFonts w:asciiTheme="majorHAnsi" w:hAnsiTheme="majorHAnsi" w:cstheme="majorHAnsi"/>
          <w:sz w:val="26"/>
          <w:szCs w:val="26"/>
          <w:lang w:val="pt-BR"/>
        </w:rPr>
        <w:t>Presidente da Câmara</w:t>
      </w:r>
    </w:p>
    <w:p w14:paraId="16E1A93A" w14:textId="77777777" w:rsidR="00D9554B" w:rsidRPr="00B304B7" w:rsidRDefault="00D9554B" w:rsidP="00D9554B">
      <w:pPr>
        <w:rPr>
          <w:rFonts w:asciiTheme="majorHAnsi" w:hAnsiTheme="majorHAnsi" w:cstheme="majorHAnsi"/>
          <w:sz w:val="26"/>
          <w:szCs w:val="26"/>
        </w:rPr>
      </w:pPr>
    </w:p>
    <w:p w14:paraId="4AD961AE" w14:textId="77777777" w:rsidR="00D9554B" w:rsidRPr="00B304B7" w:rsidRDefault="00D9554B" w:rsidP="00D9554B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10853358" w14:textId="77777777" w:rsidR="00D9554B" w:rsidRPr="00B304B7" w:rsidRDefault="00D9554B" w:rsidP="00D9554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B304B7">
        <w:rPr>
          <w:rFonts w:asciiTheme="majorHAnsi" w:hAnsiTheme="majorHAnsi" w:cstheme="majorHAnsi"/>
          <w:b/>
          <w:sz w:val="26"/>
          <w:szCs w:val="26"/>
        </w:rPr>
        <w:t>FERNANDO ROMBALDI BESERRA</w:t>
      </w:r>
    </w:p>
    <w:p w14:paraId="610F765B" w14:textId="77777777" w:rsidR="00D9554B" w:rsidRPr="00B304B7" w:rsidRDefault="00D9554B" w:rsidP="00D9554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B304B7">
        <w:rPr>
          <w:rFonts w:asciiTheme="majorHAnsi" w:hAnsiTheme="majorHAnsi" w:cstheme="majorHAnsi"/>
          <w:sz w:val="26"/>
          <w:szCs w:val="26"/>
        </w:rPr>
        <w:t xml:space="preserve">1º </w:t>
      </w:r>
      <w:proofErr w:type="spellStart"/>
      <w:r w:rsidRPr="00B304B7">
        <w:rPr>
          <w:rFonts w:asciiTheme="majorHAnsi" w:hAnsiTheme="majorHAnsi" w:cstheme="majorHAnsi"/>
          <w:sz w:val="26"/>
          <w:szCs w:val="26"/>
        </w:rPr>
        <w:t>Secretário</w:t>
      </w:r>
      <w:proofErr w:type="spellEnd"/>
    </w:p>
    <w:p w14:paraId="293C7486" w14:textId="77777777" w:rsidR="00D9554B" w:rsidRPr="00B304B7" w:rsidRDefault="00D9554B" w:rsidP="00D9554B">
      <w:pPr>
        <w:jc w:val="center"/>
        <w:rPr>
          <w:rFonts w:asciiTheme="majorHAnsi" w:hAnsiTheme="majorHAnsi" w:cstheme="majorHAnsi"/>
          <w:b/>
          <w:sz w:val="26"/>
          <w:szCs w:val="26"/>
        </w:rPr>
      </w:pPr>
    </w:p>
    <w:p w14:paraId="66FF3011" w14:textId="77777777" w:rsidR="00D9554B" w:rsidRPr="00B304B7" w:rsidRDefault="00D9554B" w:rsidP="00D9554B">
      <w:pPr>
        <w:jc w:val="center"/>
        <w:rPr>
          <w:rFonts w:asciiTheme="majorHAnsi" w:hAnsiTheme="majorHAnsi" w:cstheme="majorHAnsi"/>
          <w:b/>
          <w:sz w:val="26"/>
          <w:szCs w:val="26"/>
        </w:rPr>
      </w:pPr>
    </w:p>
    <w:p w14:paraId="66E3D770" w14:textId="77777777" w:rsidR="00D9554B" w:rsidRPr="00B304B7" w:rsidRDefault="00D9554B" w:rsidP="00D9554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B304B7">
        <w:rPr>
          <w:rFonts w:asciiTheme="majorHAnsi" w:hAnsiTheme="majorHAnsi" w:cstheme="majorHAnsi"/>
          <w:b/>
          <w:sz w:val="26"/>
          <w:szCs w:val="26"/>
          <w:lang w:val="es-ES_tradnl"/>
        </w:rPr>
        <w:t>CLEBER JULIANO DE OLIVERIA</w:t>
      </w:r>
    </w:p>
    <w:p w14:paraId="4DCCC6AB" w14:textId="77777777" w:rsidR="00D9554B" w:rsidRPr="00B304B7" w:rsidRDefault="00D9554B" w:rsidP="00D9554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B304B7">
        <w:rPr>
          <w:rFonts w:asciiTheme="majorHAnsi" w:hAnsiTheme="majorHAnsi" w:cstheme="majorHAnsi"/>
          <w:sz w:val="26"/>
          <w:szCs w:val="26"/>
        </w:rPr>
        <w:t xml:space="preserve">2º </w:t>
      </w:r>
      <w:proofErr w:type="spellStart"/>
      <w:r w:rsidRPr="00B304B7">
        <w:rPr>
          <w:rFonts w:asciiTheme="majorHAnsi" w:hAnsiTheme="majorHAnsi" w:cstheme="majorHAnsi"/>
          <w:sz w:val="26"/>
          <w:szCs w:val="26"/>
        </w:rPr>
        <w:t>Secretário</w:t>
      </w:r>
      <w:proofErr w:type="spellEnd"/>
    </w:p>
    <w:sectPr w:rsidR="00D9554B" w:rsidRPr="00B304B7" w:rsidSect="00D9554B">
      <w:type w:val="continuous"/>
      <w:pgSz w:w="11910" w:h="16850"/>
      <w:pgMar w:top="2836" w:right="500" w:bottom="37" w:left="5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FA691" w14:textId="77777777" w:rsidR="00D9554B" w:rsidRDefault="00D9554B" w:rsidP="00D9554B">
      <w:r>
        <w:separator/>
      </w:r>
    </w:p>
  </w:endnote>
  <w:endnote w:type="continuationSeparator" w:id="0">
    <w:p w14:paraId="33DC74BB" w14:textId="77777777" w:rsidR="00D9554B" w:rsidRDefault="00D9554B" w:rsidP="00D95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E1BA4" w14:textId="77777777" w:rsidR="00D9554B" w:rsidRDefault="00D9554B" w:rsidP="00D9554B">
      <w:r>
        <w:separator/>
      </w:r>
    </w:p>
  </w:footnote>
  <w:footnote w:type="continuationSeparator" w:id="0">
    <w:p w14:paraId="5E482621" w14:textId="77777777" w:rsidR="00D9554B" w:rsidRDefault="00D9554B" w:rsidP="00D955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E08"/>
    <w:rsid w:val="00053038"/>
    <w:rsid w:val="001666CD"/>
    <w:rsid w:val="002B4157"/>
    <w:rsid w:val="002B70D2"/>
    <w:rsid w:val="0030415C"/>
    <w:rsid w:val="00356625"/>
    <w:rsid w:val="00370352"/>
    <w:rsid w:val="00372438"/>
    <w:rsid w:val="003A29FF"/>
    <w:rsid w:val="003C5D07"/>
    <w:rsid w:val="00430832"/>
    <w:rsid w:val="00531604"/>
    <w:rsid w:val="005704F0"/>
    <w:rsid w:val="005A1A35"/>
    <w:rsid w:val="005B43A4"/>
    <w:rsid w:val="005D79F7"/>
    <w:rsid w:val="00617AC9"/>
    <w:rsid w:val="006F489F"/>
    <w:rsid w:val="007041E3"/>
    <w:rsid w:val="0074590C"/>
    <w:rsid w:val="00794659"/>
    <w:rsid w:val="007B16FB"/>
    <w:rsid w:val="007C7B83"/>
    <w:rsid w:val="00877948"/>
    <w:rsid w:val="008C29B3"/>
    <w:rsid w:val="009015E7"/>
    <w:rsid w:val="009640ED"/>
    <w:rsid w:val="009E61C4"/>
    <w:rsid w:val="00A24E08"/>
    <w:rsid w:val="00A26C53"/>
    <w:rsid w:val="00A96A94"/>
    <w:rsid w:val="00AD23EF"/>
    <w:rsid w:val="00B17BE4"/>
    <w:rsid w:val="00B304B7"/>
    <w:rsid w:val="00B75BCA"/>
    <w:rsid w:val="00B919FE"/>
    <w:rsid w:val="00BF714F"/>
    <w:rsid w:val="00C75186"/>
    <w:rsid w:val="00CD6D45"/>
    <w:rsid w:val="00D23432"/>
    <w:rsid w:val="00D65AC4"/>
    <w:rsid w:val="00D82E32"/>
    <w:rsid w:val="00D9554B"/>
    <w:rsid w:val="00DB4EAE"/>
    <w:rsid w:val="00DD3C31"/>
    <w:rsid w:val="00E24701"/>
    <w:rsid w:val="00E27A02"/>
    <w:rsid w:val="00E64A5B"/>
    <w:rsid w:val="00E93285"/>
    <w:rsid w:val="00EF3F4E"/>
    <w:rsid w:val="00F4674D"/>
    <w:rsid w:val="00F64E16"/>
    <w:rsid w:val="00F7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A9566"/>
  <w15:docId w15:val="{B1DFCCDC-A79C-4CBB-B57C-4AB4AA9F2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955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554B"/>
  </w:style>
  <w:style w:type="paragraph" w:styleId="Rodap">
    <w:name w:val="footer"/>
    <w:basedOn w:val="Normal"/>
    <w:link w:val="RodapChar"/>
    <w:uiPriority w:val="99"/>
    <w:unhideWhenUsed/>
    <w:rsid w:val="00D955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554B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9554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95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8</Pages>
  <Words>2315</Words>
  <Characters>12505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Marcio</dc:creator>
  <cp:lastModifiedBy>Câmara</cp:lastModifiedBy>
  <cp:revision>22</cp:revision>
  <cp:lastPrinted>2024-02-20T16:31:00Z</cp:lastPrinted>
  <dcterms:created xsi:type="dcterms:W3CDTF">2024-02-19T14:44:00Z</dcterms:created>
  <dcterms:modified xsi:type="dcterms:W3CDTF">2024-02-20T16:32:00Z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2024-02-19T14:01:58Z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6ac43504-46a0-45cd-8b11-eb4b373652d4</vt:lpwstr>
  </property>
  <property fmtid="{D5CDD505-2E9C-101B-9397-08002B2CF9AE}" pid="7" name="MSIP_Label_defa4170-0d19-0005-0004-bc88714345d2_ActionId">
    <vt:lpwstr>4aec61c5-0224-4fce-a2d6-2d4644fa8aa1</vt:lpwstr>
  </property>
  <property fmtid="{D5CDD505-2E9C-101B-9397-08002B2CF9AE}" pid="8" name="MSIP_Label_defa4170-0d19-0005-0004-bc88714345d2_ContentBits">
    <vt:lpwstr>0</vt:lpwstr>
  </property>
</Properties>
</file>