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6CE63E" w14:textId="2C0CD576" w:rsidR="00B55258" w:rsidRPr="00B67044" w:rsidRDefault="00B55258" w:rsidP="00B55258">
      <w:pPr>
        <w:jc w:val="center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B6704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INDICAÇÃO N°</w:t>
      </w:r>
      <w:r w:rsidR="00101896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008</w:t>
      </w:r>
      <w:r w:rsidRPr="00B6704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/202</w:t>
      </w:r>
      <w:r w:rsidR="009B5A52" w:rsidRPr="00B6704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4</w:t>
      </w:r>
    </w:p>
    <w:p w14:paraId="5F1A07F7" w14:textId="77777777" w:rsidR="00B55258" w:rsidRPr="00B67044" w:rsidRDefault="00B55258" w:rsidP="00A52650">
      <w:pPr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</w:p>
    <w:p w14:paraId="00D300FD" w14:textId="6D7D7D5B" w:rsidR="00A52650" w:rsidRPr="00B67044" w:rsidRDefault="00B55258" w:rsidP="00A52650">
      <w:pPr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B6704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                                  </w:t>
      </w:r>
      <w:r w:rsidR="00A52650" w:rsidRPr="00B6704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Fernando Rombaldi Beserra</w:t>
      </w:r>
      <w:r w:rsidR="00A52650"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Vereador da Câmara Municipal de Mariápolis, usando de suas atribuições que lhes são conferidas por Lei, apresenta a Vossa Excelência, na forma regimental, </w:t>
      </w:r>
      <w:r w:rsidR="00877E40"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>REITERO a</w:t>
      </w:r>
      <w:r w:rsidR="009B5A52"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>s</w:t>
      </w:r>
      <w:r w:rsidR="00877E40"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indicaç</w:t>
      </w:r>
      <w:r w:rsidR="009B5A52"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ões </w:t>
      </w:r>
      <w:r w:rsidR="00877E40"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>nº35</w:t>
      </w:r>
      <w:r w:rsidR="009B5A52"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de 5 de maio de 2021 e nº30 de 20 de abril de 2022</w:t>
      </w:r>
      <w:r w:rsidR="009C7CFD"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 w:rsidR="00A52650"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para que seja encaminhada ao Excelentíssimo Senhor Prefeito, a solicitação de que seja procedida a elaboração e execução de um </w:t>
      </w:r>
      <w:r w:rsidR="00A52650" w:rsidRPr="00B6704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Plano Municipal para o Esporte e o Lazer.</w:t>
      </w:r>
    </w:p>
    <w:p w14:paraId="7136F426" w14:textId="61CD1F1B" w:rsidR="00A52650" w:rsidRPr="00B67044" w:rsidRDefault="00A52650" w:rsidP="00A52650">
      <w:pPr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B6704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Justificativa</w:t>
      </w:r>
      <w:r w:rsidR="00B55258" w:rsidRPr="00B6704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:</w:t>
      </w:r>
    </w:p>
    <w:p w14:paraId="5716F6D7" w14:textId="174F969C" w:rsidR="00A52650" w:rsidRPr="00B67044" w:rsidRDefault="00B55258" w:rsidP="00A52650">
      <w:pPr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    </w:t>
      </w:r>
      <w:r w:rsidR="00A52650"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Esporte e lazer são </w:t>
      </w:r>
      <w:r w:rsidR="00A52650" w:rsidRPr="00B6704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direitos fundamentais</w:t>
      </w:r>
      <w:r w:rsidR="00A52650"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para a garantia do desenvolvimento social. A partir da Constituição de 1988, o lazer passou a ser direito social de todos os cidadãos brasileiros. </w:t>
      </w:r>
      <w:r w:rsidR="009B5A52"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>Direito esse também assegurado</w:t>
      </w:r>
      <w:r w:rsidR="00A52650"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9B5A52"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nas </w:t>
      </w:r>
      <w:r w:rsidR="00A52650"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constituições estaduais e leis orgânicas de </w:t>
      </w:r>
      <w:r w:rsidR="009B5A52"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>diversos municípios</w:t>
      </w:r>
      <w:r w:rsidR="00A52650"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de nosso país</w:t>
      </w:r>
      <w:r w:rsidR="009B5A52"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>, assim como é aqui em Mariapolis.</w:t>
      </w:r>
    </w:p>
    <w:p w14:paraId="27088706" w14:textId="00152B97" w:rsidR="00A52650" w:rsidRPr="00B67044" w:rsidRDefault="00B55258" w:rsidP="00A52650">
      <w:pPr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    </w:t>
      </w:r>
      <w:r w:rsidR="00A52650"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>O investimento, a importância e o interesse no esporte e lazer enquanto políticas públicas é recente e ainda prescinde de muit</w:t>
      </w:r>
      <w:r w:rsidR="00001C47"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a atenção, </w:t>
      </w:r>
      <w:r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>políticas</w:t>
      </w:r>
      <w:r w:rsidR="00001C47"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públicas e investimento</w:t>
      </w:r>
      <w:r w:rsidR="00A52650"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e para atingirmos um nível de serviço adequado ao </w:t>
      </w:r>
      <w:r w:rsidR="00001C47"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>cidadão</w:t>
      </w:r>
      <w:r w:rsidR="00A52650"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Somente aí reside uma justificativa para a elaboração e a aplicação desse Plano. Porém iremos além na tentativa de informar e esclarecer sobre a importância da prática esportiva e seus impactos na saúde e na educação. </w:t>
      </w:r>
    </w:p>
    <w:p w14:paraId="0D30C0C2" w14:textId="4D4068CB" w:rsidR="00A52650" w:rsidRPr="00B67044" w:rsidRDefault="00B55258" w:rsidP="00A52650">
      <w:pPr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    </w:t>
      </w:r>
      <w:r w:rsidR="00A52650"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>Até recentemente, acreditava-se também que gostar de esporte era suficiente para assumir cargos diretivos e desenvolver políticas públicas para a área, o que hoje sabemos, não é o suficiente. Precisamos da análise</w:t>
      </w:r>
      <w:r w:rsidR="000444EB"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e acompanhamento</w:t>
      </w:r>
      <w:r w:rsidR="00A52650"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de Profissionais de Educação Física </w:t>
      </w:r>
      <w:r w:rsidR="000444EB"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habilitados e </w:t>
      </w:r>
      <w:r w:rsidR="00A52650"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>capacitados para que o esporte seja aplicado em sua totalidade formadora.</w:t>
      </w:r>
    </w:p>
    <w:p w14:paraId="225F8235" w14:textId="2278F3CD" w:rsidR="00A52650" w:rsidRPr="00B67044" w:rsidRDefault="00B55258" w:rsidP="00A52650">
      <w:pPr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    </w:t>
      </w:r>
      <w:r w:rsidR="00A52650"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Hoje é consenso de que é urgente entender o esporte e o lazer como setores </w:t>
      </w:r>
      <w:r w:rsidR="00001C47"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>essenciais</w:t>
      </w:r>
      <w:r w:rsidR="00A52650"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para o desenvolvimento social e a necessidade de investir neste setor. </w:t>
      </w:r>
      <w:r w:rsidR="00001C47"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A </w:t>
      </w:r>
      <w:r w:rsidR="00A52650"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>cria</w:t>
      </w:r>
      <w:r w:rsidR="00001C47"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ção de uma </w:t>
      </w:r>
      <w:r w:rsidR="00A52650"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>Secretaria de Esporte</w:t>
      </w:r>
      <w:r w:rsidR="00001C47"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e</w:t>
      </w:r>
      <w:r w:rsidR="00A52650"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E61FDB"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>Lazer,</w:t>
      </w:r>
      <w:r w:rsidR="00A52650"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dá um passo significativo nesta direção. Falar em políticas de esporte, lazer, cultura e educação é falar em desenvolvimento humano.</w:t>
      </w:r>
    </w:p>
    <w:p w14:paraId="04052EEC" w14:textId="299D4188" w:rsidR="00A52650" w:rsidRPr="00B67044" w:rsidRDefault="00B55258" w:rsidP="00A52650">
      <w:pPr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    </w:t>
      </w:r>
      <w:r w:rsidR="00877E40"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Para que tal desenvolvimento se dê por completo o </w:t>
      </w:r>
      <w:r w:rsidR="00A52650"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>esporte dispõe de diversas vias de trabalho e atendimento as pessoas de todas as idades</w:t>
      </w:r>
      <w:r w:rsidR="00E61FDB"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visando</w:t>
      </w:r>
      <w:r w:rsidR="00A52650"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E61FDB"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o </w:t>
      </w:r>
      <w:r w:rsidR="00A52650"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estímulo e </w:t>
      </w:r>
      <w:r w:rsidR="00E61FDB"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o </w:t>
      </w:r>
      <w:r w:rsidR="00A52650"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>desenvolvimento das capacidades físicas</w:t>
      </w:r>
      <w:r w:rsidR="00001C47"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>, cognitivas e emocionais</w:t>
      </w:r>
      <w:r w:rsidR="00A52650"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desenvolvimento da saúde e </w:t>
      </w:r>
      <w:r w:rsidR="00001C47"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>qualidade de vida</w:t>
      </w:r>
      <w:r w:rsidR="00A52650"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>, desenvolvimento de senso crítico e de cidadania, preservação ao patrimônio público</w:t>
      </w:r>
      <w:r w:rsidR="00877E40"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sendo um </w:t>
      </w:r>
      <w:r w:rsidR="00A52650"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meio riquíssimo de inclusão </w:t>
      </w:r>
      <w:r w:rsidR="00A52650"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social, de oportunidades múltiplas de aprendizagens e desenvolvimento humano. É uma linguagem d</w:t>
      </w:r>
      <w:r w:rsidR="00001C47"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>e</w:t>
      </w:r>
      <w:r w:rsidR="00A52650"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cultura corporal que pode interagir na vida das comunidades e promover vivências de relações ricas e solidárias conforme </w:t>
      </w:r>
      <w:proofErr w:type="spellStart"/>
      <w:r w:rsidR="00A52650"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>Santin</w:t>
      </w:r>
      <w:proofErr w:type="spellEnd"/>
      <w:r w:rsidR="00A52650"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(2001): “as significações dadas ao movimento humano e desenvolvimento do corpo nas atividades esportivas estão intimamente associadas às experiências existenciais e às práticas do mundo social”. </w:t>
      </w:r>
      <w:r w:rsidR="00001C47"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>O</w:t>
      </w:r>
      <w:r w:rsidR="00A52650"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 espaços esportivos guardam relações diretas com a vida individual e social. </w:t>
      </w:r>
    </w:p>
    <w:p w14:paraId="71B5453A" w14:textId="531B771D" w:rsidR="00A52650" w:rsidRPr="00B67044" w:rsidRDefault="00B55258" w:rsidP="00A52650">
      <w:pPr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    </w:t>
      </w:r>
      <w:r w:rsidR="00A52650"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A vivência do esporte pode ser para qualquer idade e para qualquer pessoa, independentemente de suas </w:t>
      </w:r>
      <w:r w:rsidR="00001C47"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>condições</w:t>
      </w:r>
      <w:r w:rsidR="00A52650"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físicas, emocionais, mentais ou de faixa etária, basta criar </w:t>
      </w:r>
      <w:r w:rsidR="00001C47"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>oportunidades</w:t>
      </w:r>
      <w:r w:rsidR="00A52650"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de acessibilidade e propiciar vivências </w:t>
      </w:r>
      <w:r w:rsidR="00001C47"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>significativas</w:t>
      </w:r>
      <w:r w:rsidR="009C7CFD"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proporcionando a </w:t>
      </w:r>
      <w:r w:rsidR="00A52650"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comunidade </w:t>
      </w:r>
      <w:r w:rsidR="009C7CFD"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>a possibilidade de</w:t>
      </w:r>
      <w:r w:rsidR="00A52650"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interagir nos espaços públicos de lazer, com utilização plena e democrática, é fundamental. Isso possibilita melhor qualidade de vida.</w:t>
      </w:r>
    </w:p>
    <w:p w14:paraId="5DC85938" w14:textId="023EFDE1" w:rsidR="00B10073" w:rsidRPr="00B67044" w:rsidRDefault="00B55258" w:rsidP="00A52650">
      <w:pPr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    </w:t>
      </w:r>
      <w:r w:rsidR="00A52650"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>O esporte e o lazer devem estar à disposição da comunidade, com políticas públicas e profissionais habilitados para gerir, fomentar, manter, criar espaços e organizá-los, na dimensão adequada, na cidade. Cabe ao cidadão demandar e participar dessa política em todas as instâncias, exercendo a cidadania e utilizando-se de um direito constitucional para viabilizar o lazer e o esporte em todas as fases da sua vida.</w:t>
      </w:r>
    </w:p>
    <w:p w14:paraId="459E50EB" w14:textId="2B1A4180" w:rsidR="00D06DC7" w:rsidRPr="00B67044" w:rsidRDefault="00D06DC7" w:rsidP="00D06DC7">
      <w:pPr>
        <w:ind w:firstLine="1843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Tomei a liberdade de novamente anexar um modelo de plano de trabalho </w:t>
      </w:r>
      <w:r w:rsidR="00B67044">
        <w:rPr>
          <w:rFonts w:ascii="Times New Roman" w:hAnsi="Times New Roman" w:cs="Times New Roman"/>
          <w:color w:val="000000" w:themeColor="text1"/>
          <w:sz w:val="26"/>
          <w:szCs w:val="26"/>
        </w:rPr>
        <w:t>apenas com o</w:t>
      </w:r>
      <w:r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intuito de fornecer </w:t>
      </w:r>
      <w:r w:rsidR="00B67044">
        <w:rPr>
          <w:rFonts w:ascii="Times New Roman" w:hAnsi="Times New Roman" w:cs="Times New Roman"/>
          <w:color w:val="000000" w:themeColor="text1"/>
          <w:sz w:val="26"/>
          <w:szCs w:val="26"/>
        </w:rPr>
        <w:t>ideias</w:t>
      </w:r>
      <w:r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para elaboração</w:t>
      </w:r>
      <w:r w:rsidR="00B6704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da ação</w:t>
      </w:r>
      <w:r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que esta propositura solicita. Este modelo que vai em anexo é fruto de trabalho coletivo e colaborativo de diversos profissionais da Educação Física que residem em nosso Município</w:t>
      </w:r>
      <w:r w:rsidR="00C035D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além de entusiastas e praticantes de diversas modalidades esportivas que se dispuseram a colaborar.</w:t>
      </w:r>
    </w:p>
    <w:p w14:paraId="0026A4CB" w14:textId="77777777" w:rsidR="00D06DC7" w:rsidRPr="00B67044" w:rsidRDefault="00D06DC7" w:rsidP="00D06DC7">
      <w:pPr>
        <w:ind w:firstLine="1701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>Por todo exposto acho justa a propositura e solicito o apoio dos nobres vereadores para apreciação e interlocução junto ao poder executivo para o desenvolvimento das ações necessárias.</w:t>
      </w:r>
    </w:p>
    <w:p w14:paraId="3652B5F8" w14:textId="77777777" w:rsidR="00D06DC7" w:rsidRPr="00B67044" w:rsidRDefault="00D06DC7" w:rsidP="00D06DC7">
      <w:pPr>
        <w:ind w:firstLine="1701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>Sem mais, despeço-me renovando meus votos de estima e consideração.</w:t>
      </w:r>
    </w:p>
    <w:p w14:paraId="29FD1AE5" w14:textId="77777777" w:rsidR="00D06DC7" w:rsidRPr="00B67044" w:rsidRDefault="00D06DC7" w:rsidP="00D06DC7">
      <w:pPr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595B17B4" w14:textId="1E1BC263" w:rsidR="00A52650" w:rsidRPr="00B67044" w:rsidRDefault="00A52650" w:rsidP="00D06DC7">
      <w:pPr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Sala das Sessões, </w:t>
      </w:r>
      <w:r w:rsidR="009C7CFD"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20 de </w:t>
      </w:r>
      <w:r w:rsidR="009B5A52"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>fevereiro de 2024</w:t>
      </w:r>
    </w:p>
    <w:p w14:paraId="6E7495D6" w14:textId="77777777" w:rsidR="009C7CFD" w:rsidRPr="00B67044" w:rsidRDefault="009C7CFD" w:rsidP="00A52650">
      <w:pPr>
        <w:spacing w:after="0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16A92B3C" w14:textId="212DA08A" w:rsidR="00A52650" w:rsidRPr="00B67044" w:rsidRDefault="00A52650" w:rsidP="00A52650">
      <w:pPr>
        <w:spacing w:after="0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6704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Fernando Rombaldi Beserra </w:t>
      </w:r>
    </w:p>
    <w:p w14:paraId="22A3D4DE" w14:textId="72EC6447" w:rsidR="00A52650" w:rsidRPr="009C7CFD" w:rsidRDefault="00A52650" w:rsidP="00A52650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9C7CFD">
        <w:rPr>
          <w:rFonts w:ascii="Times New Roman" w:hAnsi="Times New Roman" w:cs="Times New Roman"/>
          <w:sz w:val="26"/>
          <w:szCs w:val="26"/>
        </w:rPr>
        <w:t>Vereador</w:t>
      </w:r>
    </w:p>
    <w:sectPr w:rsidR="00A52650" w:rsidRPr="009C7CFD" w:rsidSect="00101896">
      <w:pgSz w:w="11906" w:h="16838"/>
      <w:pgMar w:top="2835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650"/>
    <w:rsid w:val="00001C47"/>
    <w:rsid w:val="000444EB"/>
    <w:rsid w:val="000557E1"/>
    <w:rsid w:val="00101896"/>
    <w:rsid w:val="00106E48"/>
    <w:rsid w:val="006A1F6D"/>
    <w:rsid w:val="006C61EB"/>
    <w:rsid w:val="00877E40"/>
    <w:rsid w:val="009B5A52"/>
    <w:rsid w:val="009C7CFD"/>
    <w:rsid w:val="00A52650"/>
    <w:rsid w:val="00B10073"/>
    <w:rsid w:val="00B55258"/>
    <w:rsid w:val="00B64525"/>
    <w:rsid w:val="00B67044"/>
    <w:rsid w:val="00C035D7"/>
    <w:rsid w:val="00D06DC7"/>
    <w:rsid w:val="00DD3E79"/>
    <w:rsid w:val="00E61FDB"/>
    <w:rsid w:val="00FD1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BA3B79"/>
  <w15:chartTrackingRefBased/>
  <w15:docId w15:val="{0E4521C9-6B5D-44C7-AC93-4D357DA90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733</Words>
  <Characters>3963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ROMBALDI BESERRA</dc:creator>
  <cp:keywords/>
  <dc:description/>
  <cp:lastModifiedBy>Câmara</cp:lastModifiedBy>
  <cp:revision>5</cp:revision>
  <dcterms:created xsi:type="dcterms:W3CDTF">2024-02-20T16:52:00Z</dcterms:created>
  <dcterms:modified xsi:type="dcterms:W3CDTF">2024-02-20T19:25:00Z</dcterms:modified>
</cp:coreProperties>
</file>