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17A76" w14:textId="40A7428E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</w:pPr>
      <w:r w:rsidRPr="00B012C9"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REQUERIMENTO Nº 0</w:t>
      </w:r>
      <w:r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7</w:t>
      </w:r>
      <w:r w:rsidRPr="00B012C9"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/2024</w:t>
      </w:r>
    </w:p>
    <w:p w14:paraId="0DC3A390" w14:textId="77777777" w:rsidR="00B012C9" w:rsidRPr="00B012C9" w:rsidRDefault="00B012C9" w:rsidP="00B012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66829D" w14:textId="77777777" w:rsidR="00B012C9" w:rsidRPr="00B012C9" w:rsidRDefault="00B012C9" w:rsidP="00B012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8AD8D76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 w:rsidRPr="00B012C9"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lang w:eastAsia="zh-CN" w:bidi="hi-IN"/>
        </w:rPr>
        <w:t xml:space="preserve">Carlos Pereira Amorim, </w:t>
      </w:r>
      <w:r w:rsidRPr="00B012C9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vereador e Presidente da Câmara Municipal de Mariápolis, Estado de São Paulo, usando de suas atribuições que lhe são conferidas por Lei, REQUER, na forma regimental, nos informe:</w:t>
      </w:r>
    </w:p>
    <w:p w14:paraId="6518CC32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035E7C53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 w:rsidRPr="00B012C9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- O Poder Executivo poderia esclarecer se foi tomada alguma providência para regularização do terreno e prédio da Câmara Municipal?</w:t>
      </w:r>
    </w:p>
    <w:p w14:paraId="5AD42DAE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18E94886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48900E20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 w:rsidRPr="00B012C9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- Existe alguma previsão de data para a devida regularização imobiliária?</w:t>
      </w:r>
    </w:p>
    <w:p w14:paraId="597ACC79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5703188B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u w:val="double"/>
          <w:lang w:eastAsia="zh-CN" w:bidi="hi-IN"/>
        </w:rPr>
      </w:pPr>
      <w:r w:rsidRPr="00B012C9"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u w:val="double"/>
          <w:lang w:eastAsia="zh-CN" w:bidi="hi-IN"/>
        </w:rPr>
        <w:t>JUSTIFICATIVA</w:t>
      </w:r>
    </w:p>
    <w:p w14:paraId="2CD17D7D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7BC7FAF3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B012C9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Como é cediço, por diversas oportunidades esta Câmara solicitou ao Poder Executivo a necessidade de regularização.</w:t>
      </w:r>
    </w:p>
    <w:p w14:paraId="41F3349D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2A363A16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B012C9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Isto porquê, na época da desapropriação, não houve a regular conclusão do processo com os devidos procedimentos e o referido imóvel ainda está registrado em nome de terceiros e não da Fazenda Municipal.</w:t>
      </w:r>
    </w:p>
    <w:p w14:paraId="7D5F29AB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46CE707E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B012C9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Assim, se faz necessária a atuação do Poder Executivo na resolução da pendência.</w:t>
      </w:r>
    </w:p>
    <w:p w14:paraId="78BE76D9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3DE2644F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7315FC14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2D748639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B012C9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Termos em que,</w:t>
      </w:r>
    </w:p>
    <w:p w14:paraId="6A4E1564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B012C9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P. deferimento.</w:t>
      </w:r>
    </w:p>
    <w:p w14:paraId="5097919E" w14:textId="77777777" w:rsidR="00B012C9" w:rsidRPr="00B012C9" w:rsidRDefault="00B012C9" w:rsidP="00B012C9">
      <w:pPr>
        <w:widowControl w:val="0"/>
        <w:suppressAutoHyphens/>
        <w:autoSpaceDE w:val="0"/>
        <w:spacing w:after="0" w:line="240" w:lineRule="auto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61BA30A4" w14:textId="77777777" w:rsidR="00B012C9" w:rsidRPr="00B012C9" w:rsidRDefault="00B012C9" w:rsidP="00B012C9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</w:pPr>
      <w:r w:rsidRPr="00B012C9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ab/>
      </w:r>
      <w:r w:rsidRPr="00B012C9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ab/>
      </w:r>
      <w:r w:rsidRPr="00B012C9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ab/>
      </w:r>
    </w:p>
    <w:p w14:paraId="3EE8E00A" w14:textId="77777777" w:rsidR="00B012C9" w:rsidRPr="00B012C9" w:rsidRDefault="00B012C9" w:rsidP="00B012C9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</w:pPr>
    </w:p>
    <w:p w14:paraId="06E7BF05" w14:textId="77777777" w:rsidR="00B012C9" w:rsidRPr="00B012C9" w:rsidRDefault="00B012C9" w:rsidP="00B012C9">
      <w:pPr>
        <w:spacing w:after="0" w:line="225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</w:pPr>
      <w:r w:rsidRPr="00B012C9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 xml:space="preserve">Mariápolis, Sala das Sessões, </w:t>
      </w:r>
      <w:r w:rsidRPr="00B012C9">
        <w:rPr>
          <w:rFonts w:ascii="Arial" w:eastAsia="Times New Roman" w:hAnsi="Arial" w:cs="Arial"/>
          <w:color w:val="000000"/>
          <w:sz w:val="24"/>
          <w:szCs w:val="24"/>
          <w:lang w:eastAsia="x-none"/>
        </w:rPr>
        <w:t>06 de março de 2024</w:t>
      </w:r>
      <w:r w:rsidRPr="00B012C9"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  <w:t>.</w:t>
      </w:r>
    </w:p>
    <w:p w14:paraId="0397DF10" w14:textId="77777777" w:rsidR="00B012C9" w:rsidRPr="00B012C9" w:rsidRDefault="00B012C9" w:rsidP="00B012C9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</w:pPr>
    </w:p>
    <w:p w14:paraId="74551DC9" w14:textId="77777777" w:rsidR="00B012C9" w:rsidRPr="00B012C9" w:rsidRDefault="00B012C9" w:rsidP="00B012C9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</w:pPr>
    </w:p>
    <w:p w14:paraId="006491F9" w14:textId="77777777" w:rsidR="00B012C9" w:rsidRPr="00B012C9" w:rsidRDefault="00B012C9" w:rsidP="00B012C9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val="x-none" w:eastAsia="x-none"/>
        </w:rPr>
      </w:pPr>
    </w:p>
    <w:p w14:paraId="2D40AAF1" w14:textId="1FA30091" w:rsidR="00B012C9" w:rsidRPr="00B012C9" w:rsidRDefault="00B012C9" w:rsidP="00B012C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</w:pPr>
      <w:r w:rsidRPr="00B012C9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>Carlos Pereira Amorim</w:t>
      </w:r>
    </w:p>
    <w:p w14:paraId="24EA9CD8" w14:textId="77777777" w:rsidR="00B012C9" w:rsidRPr="00B012C9" w:rsidRDefault="00B012C9" w:rsidP="00B012C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x-none" w:eastAsia="x-none"/>
        </w:rPr>
      </w:pPr>
      <w:r w:rsidRPr="00B012C9">
        <w:rPr>
          <w:rFonts w:ascii="Arial" w:eastAsia="Times New Roman" w:hAnsi="Arial" w:cs="Arial"/>
          <w:sz w:val="24"/>
          <w:szCs w:val="24"/>
          <w:lang w:val="x-none" w:eastAsia="x-none"/>
        </w:rPr>
        <w:t>Vereador</w:t>
      </w:r>
    </w:p>
    <w:p w14:paraId="578FE2A9" w14:textId="77777777" w:rsidR="00B012C9" w:rsidRPr="00B012C9" w:rsidRDefault="00B012C9" w:rsidP="00B012C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x-none" w:eastAsia="x-none"/>
        </w:rPr>
      </w:pPr>
      <w:r w:rsidRPr="00B012C9">
        <w:rPr>
          <w:rFonts w:ascii="Arial" w:eastAsia="Times New Roman" w:hAnsi="Arial" w:cs="Arial"/>
          <w:sz w:val="24"/>
          <w:szCs w:val="24"/>
          <w:lang w:val="x-none" w:eastAsia="x-none"/>
        </w:rPr>
        <w:t>Presidente da Câmara Municipal</w:t>
      </w:r>
    </w:p>
    <w:p w14:paraId="45F73F37" w14:textId="77777777" w:rsidR="00B012C9" w:rsidRPr="00B012C9" w:rsidRDefault="00B012C9" w:rsidP="00B012C9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0"/>
          <w:lang w:val="x-none" w:eastAsia="x-none"/>
        </w:rPr>
      </w:pPr>
    </w:p>
    <w:p w14:paraId="3941084F" w14:textId="77777777" w:rsidR="00B012C9" w:rsidRPr="00B012C9" w:rsidRDefault="00B012C9" w:rsidP="00B012C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</w:p>
    <w:p w14:paraId="6766402C" w14:textId="77777777" w:rsidR="00701887" w:rsidRDefault="00701887"/>
    <w:sectPr w:rsidR="00701887" w:rsidSect="00B012C9">
      <w:pgSz w:w="11906" w:h="16838"/>
      <w:pgMar w:top="297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281"/>
    <w:rsid w:val="00701887"/>
    <w:rsid w:val="00A7771D"/>
    <w:rsid w:val="00B012C9"/>
    <w:rsid w:val="00B84281"/>
    <w:rsid w:val="00EF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96C94"/>
  <w15:chartTrackingRefBased/>
  <w15:docId w15:val="{FF0363DC-7477-4461-9281-6BE8B5935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158</Words>
  <Characters>855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2024-03-05T17:54:00Z</dcterms:created>
  <dcterms:modified xsi:type="dcterms:W3CDTF">2024-03-05T18:02:00Z</dcterms:modified>
</cp:coreProperties>
</file>