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1C0CB" w14:textId="059F8A18" w:rsidR="008B2413" w:rsidRPr="008B2413" w:rsidRDefault="008B2413" w:rsidP="008B2413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8B2413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PARECER Nº 00</w:t>
      </w:r>
      <w:r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7</w:t>
      </w:r>
      <w:r w:rsidRPr="008B2413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/2024</w:t>
      </w:r>
    </w:p>
    <w:p w14:paraId="609E13D2" w14:textId="77777777" w:rsidR="008B2413" w:rsidRPr="008B2413" w:rsidRDefault="008B2413" w:rsidP="008B2413">
      <w:pPr>
        <w:spacing w:after="0" w:line="240" w:lineRule="auto"/>
        <w:ind w:right="-852" w:firstLine="2340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2B6B449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4D3344DF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eastAsia="pt-BR"/>
        </w:rPr>
        <w:t>Comissão Permanente de Serviços Públicos, Finanças e Orçamentos.</w:t>
      </w:r>
    </w:p>
    <w:p w14:paraId="42E60E0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99AF118" w14:textId="77777777" w:rsidR="008B2413" w:rsidRPr="008B2413" w:rsidRDefault="008B2413" w:rsidP="008B2413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820113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i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Assunto:</w:t>
      </w: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 Parecer sobre o Projeto de Lei nº 09 que </w:t>
      </w:r>
      <w:r w:rsidRPr="008B2413">
        <w:rPr>
          <w:rFonts w:ascii="Courier New" w:eastAsia="Times New Roman" w:hAnsi="Courier New" w:cs="Times New Roman"/>
          <w:i/>
          <w:sz w:val="24"/>
          <w:szCs w:val="20"/>
          <w:lang w:eastAsia="pt-BR"/>
        </w:rPr>
        <w:t>“Dispõe sobre o procedimento para a instalação de infraestrutura de suporte para Estação Transmissora de Radiocomunicações – ETR autorizada pela Agencia nacional de Telecomunicações – ANATEL, nos termos da legislação federal vigente”.</w:t>
      </w:r>
    </w:p>
    <w:p w14:paraId="1142442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363E453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DF24B24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233956BB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69C115A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O projeto visa regulamentar no âmbito municipal os procedimentos para a instalação de Transmissão de Telecomunicações.</w:t>
      </w:r>
    </w:p>
    <w:p w14:paraId="2F69949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0756F26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Apresenta o Sr. Prefeito justificativas para o projeto.</w:t>
      </w:r>
    </w:p>
    <w:p w14:paraId="3435AA9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9DD6B80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O projeto não sofreu emendas.</w:t>
      </w:r>
    </w:p>
    <w:p w14:paraId="0E71BEEB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CB5FC0D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C93432C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884B2DF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MÉRITO/CONCLUSÃO</w:t>
      </w:r>
    </w:p>
    <w:p w14:paraId="05CEDE3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C2FCF93" w14:textId="77777777" w:rsidR="008B2413" w:rsidRPr="008B2413" w:rsidRDefault="008B2413" w:rsidP="008B241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 responsabilidade de manifestação sobre a matéria é desta Comissão, nos termos do artigo 32, inc. I do Regimento Interno da Câmara Municipal de Mariápolis. </w:t>
      </w:r>
    </w:p>
    <w:p w14:paraId="013B3451" w14:textId="77777777" w:rsidR="008B2413" w:rsidRPr="008B2413" w:rsidRDefault="008B2413" w:rsidP="008B241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4"/>
          <w:lang w:eastAsia="pt-BR"/>
        </w:rPr>
        <w:t>Por sua vez, a Lei Orgânica do Município de Mariápolis dispõe:</w:t>
      </w:r>
    </w:p>
    <w:p w14:paraId="5752A8EB" w14:textId="77777777" w:rsidR="008B2413" w:rsidRPr="008B2413" w:rsidRDefault="008B2413" w:rsidP="008B241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92720A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 w:rsidRPr="008B2413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Art. 8º Compete ao Município de Mariápolis, prover a tudo quanto respeite aos interesses locais e ao bem estar da população.</w:t>
      </w:r>
    </w:p>
    <w:p w14:paraId="0D1B9CF4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7760F5A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8B2413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Art. 9º</w:t>
      </w:r>
      <w:r w:rsidRPr="008B241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– </w:t>
      </w:r>
      <w:r w:rsidRPr="008B2413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Compete ao Município, no exercício de sua autonomia, legislar e prover sobre tudo o quanto respeite ao interesse local, tendo como objetivo o pleno desenvolvimento de suas funções sociais e garantir o bem-estar de seus habitantes</w:t>
      </w:r>
      <w:r w:rsidRPr="008B241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, cabendo-lhes privativamente, entre outras, as seguintes atribuições:</w:t>
      </w:r>
    </w:p>
    <w:p w14:paraId="5DBD3700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8B241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(...)</w:t>
      </w:r>
    </w:p>
    <w:p w14:paraId="3EF3D657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</w:pPr>
      <w:r w:rsidRPr="008B24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VII – organizar o quadro e estabelecer o Regime Jurídico de seus servidores;</w:t>
      </w:r>
    </w:p>
    <w:p w14:paraId="2B728B31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8B241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(...)</w:t>
      </w:r>
    </w:p>
    <w:p w14:paraId="52F8669B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No ofício de encaminhamento do projeto em questão, o Sr. Prefeito esclarece:</w:t>
      </w:r>
    </w:p>
    <w:p w14:paraId="73E38454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left="1701" w:firstLine="1701"/>
        <w:jc w:val="both"/>
        <w:rPr>
          <w:rFonts w:ascii="Courier New" w:eastAsia="Times New Roman" w:hAnsi="Courier New" w:cs="Times New Roman"/>
          <w:i/>
          <w:iCs/>
          <w:sz w:val="28"/>
          <w:szCs w:val="28"/>
          <w:lang w:eastAsia="pt-BR"/>
        </w:rPr>
      </w:pPr>
      <w:r w:rsidRPr="008B2413"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  <w:lastRenderedPageBreak/>
        <w:t>Respeitosamente com o presente, encaminho em anexo, o Projeto de Lei nº 09/2024, onde de "Dispõe sobre o procedimento para a instalação de infraestrutura de suporte pra Estação Transmissora de Radiocomunicação - ETR autorizada pela Agência Nacional de Telecomunicações - ÂNATEL, nos termos da legislação federal vigente", para ser votado por essa digna Casa de Leis.</w:t>
      </w:r>
    </w:p>
    <w:p w14:paraId="7A587E80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FF9FB99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Por sua vez, os 21 artigos pormenorizam todos os procedimentos necessários para a implantação das torres, na forma da legislação federal, o que produzirá qualidade de mídias melhores e eficazes para toda a população local.</w:t>
      </w:r>
    </w:p>
    <w:p w14:paraId="2435E33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25B8004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Importante ressaltar que existe preocupação legal na forma da instalação, preservando espações e o meio ambiente, de forma harmônica para a ocupação do solo.</w:t>
      </w:r>
    </w:p>
    <w:p w14:paraId="4B4ADFA9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27337CE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Assim, obedecido os preceitos orçamentários em vigência, sem ofensa a dispositivo legal sou favorável </w:t>
      </w:r>
      <w:proofErr w:type="gramStart"/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>a</w:t>
      </w:r>
      <w:proofErr w:type="gramEnd"/>
      <w:r w:rsidRPr="008B2413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 sua aprovação, acolhendo o projeto para apreciação em plenário.</w:t>
      </w:r>
    </w:p>
    <w:p w14:paraId="6930926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EABB141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BBBCBF3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4"/>
          <w:lang w:eastAsia="pt-BR"/>
        </w:rPr>
        <w:t>Mariápolis/SP, 20 de março de 2024.</w:t>
      </w:r>
    </w:p>
    <w:p w14:paraId="1E8C121B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E9F4DC7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4077BF6F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4CF7CDC8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José Airton Ferreira</w:t>
      </w:r>
    </w:p>
    <w:p w14:paraId="599E3DEF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8B2413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Relatora</w:t>
      </w:r>
    </w:p>
    <w:p w14:paraId="67D2B860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19F8386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8B2413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6297C497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35DCF83" w14:textId="4F22A0CF" w:rsid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E800255" w14:textId="77777777" w:rsidR="00C35DB7" w:rsidRPr="008B2413" w:rsidRDefault="00C35DB7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0EEBBB0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11A34CBF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Fernando Rombaldi Bezerra</w:t>
      </w:r>
    </w:p>
    <w:p w14:paraId="40C3EDF7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378CE78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7FB23B3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8B2413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com o voto do ilustre Relator. A decisão da comissão, foi pelo </w:t>
      </w:r>
      <w:r w:rsidRPr="008B2413">
        <w:rPr>
          <w:rFonts w:ascii="Courier New" w:eastAsia="Times New Roman" w:hAnsi="Courier New" w:cs="Courier New"/>
          <w:b/>
          <w:sz w:val="24"/>
          <w:szCs w:val="20"/>
          <w:lang w:eastAsia="pt-BR"/>
        </w:rPr>
        <w:t xml:space="preserve">acolhimento do projeto e sua apreciação pelo Plenário. </w:t>
      </w:r>
    </w:p>
    <w:p w14:paraId="489540BA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0E0E9FA" w14:textId="77777777" w:rsidR="008B2413" w:rsidRPr="008B2413" w:rsidRDefault="008B2413" w:rsidP="008B2413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6F7CDD74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B2413">
        <w:rPr>
          <w:rFonts w:ascii="Courier New" w:eastAsia="Times New Roman" w:hAnsi="Courier New" w:cs="Courier New"/>
          <w:sz w:val="24"/>
          <w:szCs w:val="24"/>
          <w:lang w:eastAsia="pt-BR"/>
        </w:rPr>
        <w:t>Mariápolis/SP, 20 de março de 2024.</w:t>
      </w:r>
    </w:p>
    <w:p w14:paraId="2448AFD7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38E98F6" w14:textId="77777777" w:rsidR="008B2413" w:rsidRPr="008B2413" w:rsidRDefault="008B2413" w:rsidP="008B2413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608EBE47" w14:textId="77777777" w:rsidR="008B2413" w:rsidRPr="008B2413" w:rsidRDefault="008B2413" w:rsidP="008B2413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5F268A60" w14:textId="77777777" w:rsidR="008B2413" w:rsidRPr="008B2413" w:rsidRDefault="008B2413" w:rsidP="008B24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0"/>
          <w:lang w:eastAsia="x-none"/>
        </w:rPr>
      </w:pPr>
      <w:r w:rsidRPr="008B2413">
        <w:rPr>
          <w:rFonts w:ascii="Times New Roman" w:eastAsia="Times New Roman" w:hAnsi="Times New Roman" w:cs="Times New Roman"/>
          <w:bCs/>
          <w:sz w:val="25"/>
          <w:szCs w:val="20"/>
          <w:lang w:eastAsia="x-none"/>
        </w:rPr>
        <w:t>______________________________________________</w:t>
      </w:r>
    </w:p>
    <w:p w14:paraId="649763E2" w14:textId="77777777" w:rsidR="008B2413" w:rsidRPr="008B2413" w:rsidRDefault="008B2413" w:rsidP="008B2413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B2413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Firmino </w:t>
      </w:r>
      <w:proofErr w:type="spellStart"/>
      <w:r w:rsidRPr="008B2413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41985A91" w14:textId="02559921" w:rsidR="00701887" w:rsidRDefault="008B2413" w:rsidP="004E3CE1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</w:pPr>
      <w:r w:rsidRPr="008B2413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sectPr w:rsidR="00701887" w:rsidSect="00C35DB7">
      <w:headerReference w:type="default" r:id="rId4"/>
      <w:pgSz w:w="11907" w:h="16840" w:code="9"/>
      <w:pgMar w:top="2835" w:right="1134" w:bottom="426" w:left="1985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10F9" w14:textId="77777777" w:rsidR="00FD132A" w:rsidRDefault="004E3CE1">
    <w:pPr>
      <w:pStyle w:val="Cabealho"/>
    </w:pPr>
  </w:p>
  <w:p w14:paraId="313AC2C7" w14:textId="77777777" w:rsidR="00FD132A" w:rsidRDefault="004E3CE1">
    <w:pPr>
      <w:pStyle w:val="Cabealho"/>
    </w:pPr>
  </w:p>
  <w:p w14:paraId="364F071D" w14:textId="77777777" w:rsidR="00FD132A" w:rsidRDefault="004E3CE1">
    <w:pPr>
      <w:pStyle w:val="Cabealho"/>
    </w:pPr>
  </w:p>
  <w:p w14:paraId="10D0C492" w14:textId="77777777" w:rsidR="00FD132A" w:rsidRDefault="004E3C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1D"/>
    <w:rsid w:val="004E3CE1"/>
    <w:rsid w:val="00701887"/>
    <w:rsid w:val="008B2413"/>
    <w:rsid w:val="00A7771D"/>
    <w:rsid w:val="00C35DB7"/>
    <w:rsid w:val="00D73A1D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ECDF2"/>
  <w15:chartTrackingRefBased/>
  <w15:docId w15:val="{83AE14B7-7017-412B-8CF1-59FD909F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B2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2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441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dcterms:created xsi:type="dcterms:W3CDTF">2024-03-20T12:53:00Z</dcterms:created>
  <dcterms:modified xsi:type="dcterms:W3CDTF">2024-03-20T12:57:00Z</dcterms:modified>
</cp:coreProperties>
</file>