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84F1EE6" w14:textId="77777777" w:rsidR="00CF6E5E" w:rsidRDefault="00CF6E5E" w:rsidP="00CF6E5E">
      <w:pPr>
        <w:pStyle w:val="LO-normal"/>
        <w:rPr>
          <w:rFonts w:eastAsia="Times New Roman" w:cs="Times New Roman"/>
          <w:color w:val="000000"/>
          <w:sz w:val="26"/>
          <w:szCs w:val="26"/>
        </w:rPr>
      </w:pPr>
    </w:p>
    <w:p w14:paraId="069DB121" w14:textId="77777777" w:rsidR="00CF6E5E" w:rsidRDefault="00CF6E5E" w:rsidP="00CF6E5E">
      <w:pPr>
        <w:pStyle w:val="LO-normal"/>
        <w:jc w:val="center"/>
        <w:rPr>
          <w:rFonts w:eastAsia="Times New Roman" w:cs="Times New Roman"/>
          <w:b/>
          <w:color w:val="000000"/>
          <w:sz w:val="26"/>
          <w:szCs w:val="26"/>
        </w:rPr>
      </w:pPr>
    </w:p>
    <w:p w14:paraId="3B7151AE" w14:textId="77777777" w:rsidR="00CF6E5E" w:rsidRDefault="00CF6E5E" w:rsidP="00CF6E5E">
      <w:pPr>
        <w:pStyle w:val="LO-normal"/>
        <w:jc w:val="center"/>
        <w:rPr>
          <w:rFonts w:eastAsia="Times New Roman" w:cs="Times New Roman"/>
          <w:b/>
          <w:color w:val="000000"/>
          <w:sz w:val="26"/>
          <w:szCs w:val="26"/>
        </w:rPr>
      </w:pPr>
    </w:p>
    <w:p w14:paraId="010A0EB6" w14:textId="77777777" w:rsidR="00CF6E5E" w:rsidRDefault="00CF6E5E" w:rsidP="00CF6E5E">
      <w:pPr>
        <w:pStyle w:val="LO-normal"/>
        <w:jc w:val="center"/>
        <w:rPr>
          <w:rFonts w:eastAsia="Times New Roman" w:cs="Times New Roman"/>
          <w:b/>
          <w:color w:val="000000"/>
          <w:sz w:val="26"/>
          <w:szCs w:val="26"/>
        </w:rPr>
      </w:pPr>
    </w:p>
    <w:p w14:paraId="2E61142E" w14:textId="05574BF8" w:rsidR="00CF6E5E" w:rsidRDefault="00CF6E5E" w:rsidP="00CF6E5E">
      <w:pPr>
        <w:pStyle w:val="LO-normal"/>
        <w:jc w:val="center"/>
        <w:rPr>
          <w:rFonts w:ascii="Bookman Old Style" w:eastAsia="Bookman Old Style" w:hAnsi="Bookman Old Style" w:cs="Bookman Old Style"/>
          <w:color w:val="000000"/>
          <w:sz w:val="26"/>
          <w:szCs w:val="26"/>
        </w:rPr>
      </w:pPr>
      <w:r>
        <w:rPr>
          <w:rFonts w:eastAsia="Times New Roman" w:cs="Times New Roman"/>
          <w:b/>
          <w:color w:val="000000"/>
          <w:sz w:val="26"/>
          <w:szCs w:val="26"/>
        </w:rPr>
        <w:t xml:space="preserve">INDICAÇÃO Nº </w:t>
      </w:r>
      <w:r>
        <w:rPr>
          <w:rFonts w:eastAsia="Times New Roman" w:cs="Times New Roman"/>
          <w:b/>
          <w:color w:val="000000"/>
          <w:sz w:val="26"/>
          <w:szCs w:val="26"/>
        </w:rPr>
        <w:t>26/2024</w:t>
      </w:r>
      <w:r>
        <w:rPr>
          <w:rFonts w:eastAsia="Times New Roman" w:cs="Times New Roman"/>
          <w:b/>
          <w:color w:val="000000"/>
          <w:sz w:val="26"/>
          <w:szCs w:val="26"/>
        </w:rPr>
        <w:t xml:space="preserve">      </w:t>
      </w:r>
    </w:p>
    <w:p w14:paraId="5D4FEC25" w14:textId="77777777" w:rsidR="00CF6E5E" w:rsidRDefault="00CF6E5E" w:rsidP="00CF6E5E">
      <w:pPr>
        <w:pStyle w:val="LO-normal"/>
        <w:jc w:val="center"/>
        <w:rPr>
          <w:rFonts w:eastAsia="Times New Roman" w:cs="Times New Roman"/>
          <w:color w:val="000000"/>
          <w:sz w:val="26"/>
          <w:szCs w:val="26"/>
        </w:rPr>
      </w:pPr>
    </w:p>
    <w:p w14:paraId="5E233390" w14:textId="77777777" w:rsidR="00CF6E5E" w:rsidRDefault="00CF6E5E" w:rsidP="00CF6E5E">
      <w:pPr>
        <w:pStyle w:val="LO-normal"/>
        <w:jc w:val="center"/>
        <w:rPr>
          <w:rFonts w:eastAsia="Times New Roman" w:cs="Times New Roman"/>
          <w:color w:val="000000"/>
          <w:sz w:val="26"/>
          <w:szCs w:val="26"/>
        </w:rPr>
      </w:pPr>
    </w:p>
    <w:p w14:paraId="077DF947" w14:textId="77777777" w:rsidR="00CF6E5E" w:rsidRDefault="00CF6E5E" w:rsidP="00CF6E5E">
      <w:pPr>
        <w:pStyle w:val="LO-normal"/>
        <w:jc w:val="both"/>
        <w:rPr>
          <w:rFonts w:ascii="Bookman Old Style" w:eastAsia="Bookman Old Style" w:hAnsi="Bookman Old Style" w:cs="Bookman Old Style"/>
          <w:color w:val="000000"/>
          <w:sz w:val="26"/>
          <w:szCs w:val="26"/>
        </w:rPr>
      </w:pPr>
      <w:r>
        <w:rPr>
          <w:rFonts w:eastAsia="Times New Roman" w:cs="Times New Roman"/>
          <w:color w:val="000000"/>
          <w:sz w:val="26"/>
          <w:szCs w:val="26"/>
        </w:rPr>
        <w:t xml:space="preserve">EMENTA: </w:t>
      </w:r>
      <w:r>
        <w:rPr>
          <w:rFonts w:ascii="Bookman Old Style" w:eastAsia="Bookman Old Style" w:hAnsi="Bookman Old Style" w:cs="Bookman Old Style"/>
          <w:color w:val="000000"/>
          <w:sz w:val="26"/>
          <w:szCs w:val="26"/>
        </w:rPr>
        <w:t>TAXAS POR UTILIZAÇÃO DE VEÍCULOS OFICIAIS</w:t>
      </w:r>
    </w:p>
    <w:p w14:paraId="06D0C3BB" w14:textId="77777777" w:rsidR="00CF6E5E" w:rsidRDefault="00CF6E5E" w:rsidP="00CF6E5E">
      <w:pPr>
        <w:pStyle w:val="LO-normal"/>
        <w:jc w:val="both"/>
        <w:rPr>
          <w:rFonts w:ascii="Bookman Old Style" w:eastAsia="Bookman Old Style" w:hAnsi="Bookman Old Style" w:cs="Bookman Old Style"/>
          <w:color w:val="000000"/>
          <w:sz w:val="26"/>
          <w:szCs w:val="26"/>
        </w:rPr>
      </w:pPr>
    </w:p>
    <w:p w14:paraId="11F1937C" w14:textId="77777777" w:rsidR="00CF6E5E" w:rsidRDefault="00CF6E5E" w:rsidP="00CF6E5E">
      <w:pPr>
        <w:pStyle w:val="LO-normal"/>
        <w:jc w:val="both"/>
        <w:rPr>
          <w:rFonts w:eastAsia="Times New Roman" w:cs="Times New Roman"/>
          <w:color w:val="000000"/>
          <w:sz w:val="26"/>
          <w:szCs w:val="26"/>
        </w:rPr>
      </w:pPr>
      <w:r>
        <w:rPr>
          <w:rFonts w:eastAsia="Times New Roman" w:cs="Times New Roman"/>
          <w:b/>
          <w:color w:val="000000"/>
          <w:sz w:val="26"/>
          <w:szCs w:val="26"/>
        </w:rPr>
        <w:tab/>
      </w:r>
      <w:r>
        <w:rPr>
          <w:rFonts w:eastAsia="Times New Roman" w:cs="Times New Roman"/>
          <w:b/>
          <w:color w:val="000000"/>
          <w:sz w:val="26"/>
          <w:szCs w:val="26"/>
        </w:rPr>
        <w:tab/>
      </w:r>
      <w:r>
        <w:rPr>
          <w:rFonts w:eastAsia="Times New Roman" w:cs="Times New Roman"/>
          <w:b/>
          <w:color w:val="000000"/>
          <w:sz w:val="26"/>
          <w:szCs w:val="26"/>
        </w:rPr>
        <w:tab/>
      </w:r>
      <w:proofErr w:type="spellStart"/>
      <w:r>
        <w:rPr>
          <w:rFonts w:eastAsia="Times New Roman" w:cs="Times New Roman"/>
          <w:b/>
          <w:color w:val="000000"/>
          <w:sz w:val="26"/>
          <w:szCs w:val="26"/>
        </w:rPr>
        <w:t>Sigmar</w:t>
      </w:r>
      <w:proofErr w:type="spellEnd"/>
      <w:r>
        <w:rPr>
          <w:rFonts w:eastAsia="Times New Roman" w:cs="Times New Roman"/>
          <w:b/>
          <w:color w:val="000000"/>
          <w:sz w:val="26"/>
          <w:szCs w:val="26"/>
        </w:rPr>
        <w:t xml:space="preserve"> Dantas Pereira, </w:t>
      </w:r>
      <w:r>
        <w:rPr>
          <w:rFonts w:eastAsia="Times New Roman" w:cs="Times New Roman"/>
          <w:color w:val="000000"/>
          <w:sz w:val="26"/>
          <w:szCs w:val="26"/>
        </w:rPr>
        <w:t xml:space="preserve">Vereador da Câmara Municipal de </w:t>
      </w:r>
      <w:proofErr w:type="spellStart"/>
      <w:proofErr w:type="gramStart"/>
      <w:r>
        <w:rPr>
          <w:rFonts w:eastAsia="Times New Roman" w:cs="Times New Roman"/>
          <w:color w:val="000000"/>
          <w:sz w:val="26"/>
          <w:szCs w:val="26"/>
        </w:rPr>
        <w:t>Mariápolis</w:t>
      </w:r>
      <w:proofErr w:type="spellEnd"/>
      <w:r>
        <w:rPr>
          <w:rFonts w:eastAsia="Times New Roman" w:cs="Times New Roman"/>
          <w:color w:val="000000"/>
          <w:sz w:val="26"/>
          <w:szCs w:val="26"/>
        </w:rPr>
        <w:t>,  usando</w:t>
      </w:r>
      <w:proofErr w:type="gramEnd"/>
      <w:r>
        <w:rPr>
          <w:rFonts w:eastAsia="Times New Roman" w:cs="Times New Roman"/>
          <w:color w:val="000000"/>
          <w:sz w:val="26"/>
          <w:szCs w:val="26"/>
        </w:rPr>
        <w:t xml:space="preserve"> de suas atribuições que lhes são conferidas por Lei, apresenta a Vossa Excelência, na forma regimental, a presente </w:t>
      </w:r>
      <w:r>
        <w:rPr>
          <w:rFonts w:eastAsia="Times New Roman" w:cs="Times New Roman"/>
          <w:b/>
          <w:color w:val="000000"/>
          <w:sz w:val="26"/>
          <w:szCs w:val="26"/>
        </w:rPr>
        <w:t xml:space="preserve">INDICAÇÃO </w:t>
      </w:r>
      <w:r>
        <w:rPr>
          <w:rFonts w:eastAsia="Times New Roman" w:cs="Times New Roman"/>
          <w:color w:val="000000"/>
          <w:sz w:val="26"/>
          <w:szCs w:val="26"/>
        </w:rPr>
        <w:t>a ser encaminhada ao senhor prefeito municipal no seguinte teor:</w:t>
      </w:r>
    </w:p>
    <w:p w14:paraId="7BB3B883" w14:textId="77777777" w:rsidR="00CF6E5E" w:rsidRDefault="00CF6E5E" w:rsidP="00CF6E5E">
      <w:pPr>
        <w:pStyle w:val="LO-normal"/>
        <w:jc w:val="both"/>
        <w:rPr>
          <w:rFonts w:ascii="Bookman Old Style" w:eastAsia="Bookman Old Style" w:hAnsi="Bookman Old Style" w:cs="Bookman Old Style"/>
          <w:color w:val="000000"/>
          <w:sz w:val="26"/>
          <w:szCs w:val="26"/>
        </w:rPr>
      </w:pPr>
      <w:r>
        <w:rPr>
          <w:rFonts w:eastAsia="Times New Roman" w:cs="Times New Roman"/>
          <w:color w:val="000000"/>
          <w:sz w:val="26"/>
          <w:szCs w:val="26"/>
        </w:rPr>
        <w:tab/>
      </w:r>
      <w:r>
        <w:rPr>
          <w:rFonts w:eastAsia="Times New Roman" w:cs="Times New Roman"/>
          <w:color w:val="000000"/>
          <w:sz w:val="26"/>
          <w:szCs w:val="26"/>
        </w:rPr>
        <w:tab/>
      </w:r>
      <w:r>
        <w:rPr>
          <w:rFonts w:eastAsia="Times New Roman" w:cs="Times New Roman"/>
          <w:color w:val="000000"/>
          <w:sz w:val="26"/>
          <w:szCs w:val="26"/>
        </w:rPr>
        <w:tab/>
        <w:t xml:space="preserve">Senhor Prefeito, </w:t>
      </w:r>
      <w:r>
        <w:rPr>
          <w:rFonts w:eastAsia="Times New Roman" w:cs="Times New Roman"/>
          <w:b/>
          <w:color w:val="000000"/>
          <w:sz w:val="26"/>
          <w:szCs w:val="26"/>
          <w:u w:val="single"/>
        </w:rPr>
        <w:t>INDICO</w:t>
      </w:r>
      <w:r>
        <w:rPr>
          <w:rFonts w:eastAsia="Times New Roman" w:cs="Times New Roman"/>
          <w:color w:val="000000"/>
          <w:sz w:val="26"/>
          <w:szCs w:val="26"/>
        </w:rPr>
        <w:t xml:space="preserve">, e apresento a Vossa Excelência o anteprojeto que acrescenta o § 4º à Lei </w:t>
      </w:r>
      <w:proofErr w:type="spellStart"/>
      <w:r>
        <w:rPr>
          <w:rFonts w:eastAsia="Times New Roman" w:cs="Times New Roman"/>
          <w:color w:val="000000"/>
          <w:sz w:val="26"/>
          <w:szCs w:val="26"/>
        </w:rPr>
        <w:t>nr</w:t>
      </w:r>
      <w:proofErr w:type="spellEnd"/>
      <w:r>
        <w:rPr>
          <w:rFonts w:eastAsia="Times New Roman" w:cs="Times New Roman"/>
          <w:color w:val="000000"/>
          <w:sz w:val="26"/>
          <w:szCs w:val="26"/>
        </w:rPr>
        <w:t xml:space="preserve">. 1669 de 08 de abril de 2022 e concede Isenção de Cobrança de Taxas pela Utilização de Ônibus e veículos oficiais por Escolas, Igrejas e Agremiações Esportivas no Município de </w:t>
      </w:r>
      <w:proofErr w:type="spellStart"/>
      <w:r>
        <w:rPr>
          <w:rFonts w:eastAsia="Times New Roman" w:cs="Times New Roman"/>
          <w:color w:val="000000"/>
          <w:sz w:val="26"/>
          <w:szCs w:val="26"/>
        </w:rPr>
        <w:t>Mariápolis</w:t>
      </w:r>
      <w:proofErr w:type="spellEnd"/>
      <w:r>
        <w:rPr>
          <w:rFonts w:eastAsia="Times New Roman" w:cs="Times New Roman"/>
          <w:color w:val="000000"/>
          <w:sz w:val="26"/>
          <w:szCs w:val="26"/>
        </w:rPr>
        <w:t xml:space="preserve"> em Deslocamentos de até 100 km.</w:t>
      </w:r>
    </w:p>
    <w:p w14:paraId="38BA69D5" w14:textId="77777777" w:rsidR="00CF6E5E" w:rsidRDefault="00CF6E5E" w:rsidP="00CF6E5E">
      <w:pPr>
        <w:pStyle w:val="LO-normal"/>
        <w:jc w:val="both"/>
        <w:rPr>
          <w:sz w:val="26"/>
          <w:szCs w:val="26"/>
        </w:rPr>
      </w:pPr>
    </w:p>
    <w:p w14:paraId="627AEE1D" w14:textId="77777777" w:rsidR="00CF6E5E" w:rsidRDefault="00CF6E5E" w:rsidP="00CF6E5E">
      <w:pPr>
        <w:pStyle w:val="LO-normal"/>
        <w:widowControl/>
        <w:rPr>
          <w:rFonts w:eastAsia="Times New Roman" w:cs="Times New Roman"/>
          <w:color w:val="000000"/>
          <w:sz w:val="26"/>
          <w:szCs w:val="26"/>
        </w:rPr>
      </w:pPr>
      <w:r>
        <w:rPr>
          <w:rFonts w:eastAsia="Times New Roman" w:cs="Times New Roman"/>
          <w:color w:val="000000"/>
          <w:sz w:val="26"/>
          <w:szCs w:val="26"/>
        </w:rPr>
        <w:tab/>
      </w:r>
      <w:r>
        <w:rPr>
          <w:rFonts w:eastAsia="Times New Roman" w:cs="Times New Roman"/>
          <w:color w:val="000000"/>
          <w:sz w:val="26"/>
          <w:szCs w:val="26"/>
        </w:rPr>
        <w:tab/>
      </w:r>
      <w:r>
        <w:rPr>
          <w:rFonts w:eastAsia="Times New Roman" w:cs="Times New Roman"/>
          <w:color w:val="000000"/>
          <w:sz w:val="26"/>
          <w:szCs w:val="26"/>
        </w:rPr>
        <w:tab/>
        <w:t>Justificativa:</w:t>
      </w:r>
    </w:p>
    <w:p w14:paraId="210DB14B" w14:textId="77777777" w:rsidR="00CF6E5E" w:rsidRDefault="00CF6E5E" w:rsidP="00CF6E5E">
      <w:pPr>
        <w:pStyle w:val="LO-normal"/>
        <w:widowControl/>
        <w:rPr>
          <w:rFonts w:eastAsia="Times New Roman" w:cs="Times New Roman"/>
          <w:color w:val="000000"/>
          <w:sz w:val="26"/>
          <w:szCs w:val="26"/>
        </w:rPr>
      </w:pPr>
    </w:p>
    <w:p w14:paraId="25574D29" w14:textId="77777777" w:rsidR="00CF6E5E" w:rsidRDefault="00CF6E5E" w:rsidP="00CF6E5E">
      <w:pPr>
        <w:pStyle w:val="LO-normal"/>
        <w:widowControl/>
        <w:jc w:val="both"/>
        <w:rPr>
          <w:rFonts w:eastAsia="Times New Roman" w:cs="Times New Roman"/>
          <w:color w:val="000000"/>
          <w:sz w:val="26"/>
          <w:szCs w:val="26"/>
        </w:rPr>
      </w:pPr>
      <w:r>
        <w:rPr>
          <w:rFonts w:eastAsia="Times New Roman" w:cs="Times New Roman"/>
          <w:color w:val="000000"/>
          <w:sz w:val="26"/>
          <w:szCs w:val="26"/>
        </w:rPr>
        <w:tab/>
      </w:r>
      <w:r>
        <w:rPr>
          <w:rFonts w:eastAsia="Times New Roman" w:cs="Times New Roman"/>
          <w:color w:val="000000"/>
          <w:sz w:val="26"/>
          <w:szCs w:val="26"/>
        </w:rPr>
        <w:tab/>
      </w:r>
      <w:r>
        <w:rPr>
          <w:rFonts w:eastAsia="Times New Roman" w:cs="Times New Roman"/>
          <w:color w:val="000000"/>
          <w:sz w:val="26"/>
          <w:szCs w:val="26"/>
        </w:rPr>
        <w:tab/>
        <w:t xml:space="preserve">O presente anteprojeto de lei tem como objetivo principal promover o acesso gratuito ao uso de ônibus e veículos oficiais por escolas, igrejas e agremiações esportivas do Município de </w:t>
      </w:r>
      <w:proofErr w:type="spellStart"/>
      <w:r>
        <w:rPr>
          <w:rFonts w:eastAsia="Times New Roman" w:cs="Times New Roman"/>
          <w:color w:val="000000"/>
          <w:sz w:val="26"/>
          <w:szCs w:val="26"/>
        </w:rPr>
        <w:t>Mariápolis</w:t>
      </w:r>
      <w:proofErr w:type="spellEnd"/>
      <w:r>
        <w:rPr>
          <w:rFonts w:eastAsia="Times New Roman" w:cs="Times New Roman"/>
          <w:color w:val="000000"/>
          <w:sz w:val="26"/>
          <w:szCs w:val="26"/>
        </w:rPr>
        <w:t xml:space="preserve"> em deslocamentos de até 100 km. Esta iniciativa visa fomentar a participação dessas instituições em atividades educacionais, culturais, religiosas e esportivas, proporcionando igualdade de oportunidades e incentivando o desenvolvimento comunitário.</w:t>
      </w:r>
    </w:p>
    <w:p w14:paraId="2137D93D" w14:textId="77777777" w:rsidR="00CF6E5E" w:rsidRDefault="00CF6E5E" w:rsidP="00CF6E5E">
      <w:pPr>
        <w:pStyle w:val="LO-normal"/>
        <w:widowControl/>
        <w:jc w:val="both"/>
        <w:rPr>
          <w:rFonts w:eastAsia="Times New Roman" w:cs="Times New Roman"/>
          <w:color w:val="000000"/>
          <w:sz w:val="26"/>
          <w:szCs w:val="26"/>
        </w:rPr>
      </w:pPr>
      <w:r>
        <w:rPr>
          <w:rFonts w:eastAsia="Times New Roman" w:cs="Times New Roman"/>
          <w:color w:val="000000"/>
          <w:sz w:val="26"/>
          <w:szCs w:val="26"/>
        </w:rPr>
        <w:tab/>
      </w:r>
      <w:r>
        <w:rPr>
          <w:rFonts w:eastAsia="Times New Roman" w:cs="Times New Roman"/>
          <w:color w:val="000000"/>
          <w:sz w:val="26"/>
          <w:szCs w:val="26"/>
        </w:rPr>
        <w:tab/>
      </w:r>
      <w:r>
        <w:rPr>
          <w:rFonts w:eastAsia="Times New Roman" w:cs="Times New Roman"/>
          <w:color w:val="000000"/>
          <w:sz w:val="26"/>
          <w:szCs w:val="26"/>
        </w:rPr>
        <w:tab/>
        <w:t>A isenção de taxas para o uso de ônibus e veículos oficiais atenderá diretamente às necessidades das escolas, que frequentemente necessitam de transporte para a realização de visitas pedagógicas, competições escolares, feiras de ciência e outros eventos educacionais fora do município. Esta medida ampliará as oportunidades educacionais dos alunos, contribuindo para uma formação mais completa e enriquecedora.</w:t>
      </w:r>
    </w:p>
    <w:p w14:paraId="7695CD9A" w14:textId="77777777" w:rsidR="00CF6E5E" w:rsidRDefault="00CF6E5E" w:rsidP="00CF6E5E">
      <w:pPr>
        <w:pStyle w:val="LO-normal"/>
        <w:widowControl/>
        <w:jc w:val="both"/>
        <w:rPr>
          <w:rFonts w:eastAsia="Times New Roman" w:cs="Times New Roman"/>
          <w:color w:val="000000"/>
          <w:sz w:val="26"/>
          <w:szCs w:val="26"/>
        </w:rPr>
      </w:pPr>
      <w:r>
        <w:rPr>
          <w:rFonts w:eastAsia="Times New Roman" w:cs="Times New Roman"/>
          <w:color w:val="000000"/>
          <w:sz w:val="26"/>
          <w:szCs w:val="26"/>
        </w:rPr>
        <w:tab/>
      </w:r>
      <w:r>
        <w:rPr>
          <w:rFonts w:eastAsia="Times New Roman" w:cs="Times New Roman"/>
          <w:color w:val="000000"/>
          <w:sz w:val="26"/>
          <w:szCs w:val="26"/>
        </w:rPr>
        <w:tab/>
      </w:r>
      <w:r>
        <w:rPr>
          <w:rFonts w:eastAsia="Times New Roman" w:cs="Times New Roman"/>
          <w:color w:val="000000"/>
          <w:sz w:val="26"/>
          <w:szCs w:val="26"/>
        </w:rPr>
        <w:tab/>
        <w:t>Igrejas e outras instituições religiosas desempenham um papel fundamental no tecido social do município, oferecendo apoio espiritual, moral e social. A isenção de taxas de transporte permitirá que essas instituições ampliem suas atividades, como retiros espirituais, congressos e eventos beneficentes, fortalecendo a coesão comunitária e proporcionando benefícios significativos para os moradores.</w:t>
      </w:r>
    </w:p>
    <w:p w14:paraId="6BFD81FB" w14:textId="77777777" w:rsidR="00CF6E5E" w:rsidRDefault="00CF6E5E" w:rsidP="00CF6E5E">
      <w:pPr>
        <w:pStyle w:val="LO-normal"/>
        <w:widowControl/>
        <w:jc w:val="both"/>
        <w:rPr>
          <w:rFonts w:eastAsia="Times New Roman" w:cs="Times New Roman"/>
          <w:color w:val="000000"/>
          <w:sz w:val="26"/>
          <w:szCs w:val="26"/>
        </w:rPr>
      </w:pPr>
      <w:r>
        <w:rPr>
          <w:rFonts w:eastAsia="Times New Roman" w:cs="Times New Roman"/>
          <w:color w:val="000000"/>
          <w:sz w:val="26"/>
          <w:szCs w:val="26"/>
        </w:rPr>
        <w:tab/>
      </w:r>
      <w:r>
        <w:rPr>
          <w:rFonts w:eastAsia="Times New Roman" w:cs="Times New Roman"/>
          <w:color w:val="000000"/>
          <w:sz w:val="26"/>
          <w:szCs w:val="26"/>
        </w:rPr>
        <w:tab/>
      </w:r>
      <w:r>
        <w:rPr>
          <w:rFonts w:eastAsia="Times New Roman" w:cs="Times New Roman"/>
          <w:color w:val="000000"/>
          <w:sz w:val="26"/>
          <w:szCs w:val="26"/>
        </w:rPr>
        <w:tab/>
        <w:t>As agremiações esportivas têm um papel crucial no incentivo à prática de esportes e na promoção de um estilo de vida saudável. A isenção de taxas para o transporte permitirá que essas entidades participem de competições regionais, treinamentos e intercâmbios esportivos, contribuindo para o desenvolvimento dos atletas locais e a descoberta de novos talentos. Ademais, o esporte é um importante instrumento de inclusão social, reduzindo a vulnerabilidade social e promovendo a cidadania.</w:t>
      </w:r>
    </w:p>
    <w:p w14:paraId="77706FE5" w14:textId="77777777" w:rsidR="00CF6E5E" w:rsidRDefault="00CF6E5E" w:rsidP="00CF6E5E">
      <w:pPr>
        <w:pStyle w:val="LO-normal"/>
        <w:widowControl/>
        <w:jc w:val="both"/>
        <w:rPr>
          <w:rFonts w:eastAsia="Times New Roman" w:cs="Times New Roman"/>
          <w:color w:val="000000"/>
          <w:sz w:val="26"/>
          <w:szCs w:val="26"/>
        </w:rPr>
      </w:pPr>
      <w:r>
        <w:rPr>
          <w:rFonts w:eastAsia="Times New Roman" w:cs="Times New Roman"/>
          <w:color w:val="000000"/>
          <w:sz w:val="26"/>
          <w:szCs w:val="26"/>
        </w:rPr>
        <w:tab/>
      </w:r>
      <w:r>
        <w:rPr>
          <w:rFonts w:eastAsia="Times New Roman" w:cs="Times New Roman"/>
          <w:color w:val="000000"/>
          <w:sz w:val="26"/>
          <w:szCs w:val="26"/>
        </w:rPr>
        <w:tab/>
      </w:r>
      <w:r>
        <w:rPr>
          <w:rFonts w:eastAsia="Times New Roman" w:cs="Times New Roman"/>
          <w:color w:val="000000"/>
          <w:sz w:val="26"/>
          <w:szCs w:val="26"/>
        </w:rPr>
        <w:tab/>
        <w:t xml:space="preserve">A implementação desta isenção terá um impacto econômico mínimo sobre as finanças públicas municipais, uma vez que se limita a deslocamentos de até 100 km. Os benefícios sociais, educacionais, culturais e esportivos gerados pela medida superam em muito os custos potenciais, promovendo o desenvolvimento integral da população de </w:t>
      </w:r>
      <w:proofErr w:type="spellStart"/>
      <w:r>
        <w:rPr>
          <w:rFonts w:eastAsia="Times New Roman" w:cs="Times New Roman"/>
          <w:color w:val="000000"/>
          <w:sz w:val="26"/>
          <w:szCs w:val="26"/>
        </w:rPr>
        <w:t>Mariápolis</w:t>
      </w:r>
      <w:proofErr w:type="spellEnd"/>
      <w:r>
        <w:rPr>
          <w:rFonts w:eastAsia="Times New Roman" w:cs="Times New Roman"/>
          <w:color w:val="000000"/>
          <w:sz w:val="26"/>
          <w:szCs w:val="26"/>
        </w:rPr>
        <w:t>.</w:t>
      </w:r>
    </w:p>
    <w:p w14:paraId="17E83FBD" w14:textId="77777777" w:rsidR="00CF6E5E" w:rsidRDefault="00CF6E5E" w:rsidP="00CF6E5E">
      <w:pPr>
        <w:pStyle w:val="LO-normal"/>
        <w:widowControl/>
        <w:jc w:val="both"/>
        <w:rPr>
          <w:rFonts w:eastAsia="Times New Roman" w:cs="Times New Roman"/>
          <w:color w:val="000000"/>
          <w:sz w:val="26"/>
          <w:szCs w:val="26"/>
        </w:rPr>
      </w:pPr>
      <w:r>
        <w:rPr>
          <w:rFonts w:eastAsia="Times New Roman" w:cs="Times New Roman"/>
          <w:color w:val="000000"/>
          <w:sz w:val="26"/>
          <w:szCs w:val="26"/>
        </w:rPr>
        <w:tab/>
      </w:r>
      <w:r>
        <w:rPr>
          <w:rFonts w:eastAsia="Times New Roman" w:cs="Times New Roman"/>
          <w:color w:val="000000"/>
          <w:sz w:val="26"/>
          <w:szCs w:val="26"/>
        </w:rPr>
        <w:tab/>
      </w:r>
      <w:r>
        <w:rPr>
          <w:rFonts w:eastAsia="Times New Roman" w:cs="Times New Roman"/>
          <w:color w:val="000000"/>
          <w:sz w:val="26"/>
          <w:szCs w:val="26"/>
        </w:rPr>
        <w:tab/>
      </w:r>
    </w:p>
    <w:p w14:paraId="4DD368B6" w14:textId="77777777" w:rsidR="00CF6E5E" w:rsidRDefault="00CF6E5E" w:rsidP="00CF6E5E">
      <w:pPr>
        <w:pStyle w:val="LO-normal"/>
        <w:widowControl/>
        <w:jc w:val="both"/>
        <w:rPr>
          <w:rFonts w:eastAsia="Times New Roman" w:cs="Times New Roman"/>
          <w:color w:val="000000"/>
          <w:sz w:val="26"/>
          <w:szCs w:val="26"/>
        </w:rPr>
      </w:pPr>
    </w:p>
    <w:p w14:paraId="36C9D528" w14:textId="77777777" w:rsidR="00CF6E5E" w:rsidRDefault="00CF6E5E" w:rsidP="00CF6E5E">
      <w:pPr>
        <w:pStyle w:val="LO-normal"/>
        <w:widowControl/>
        <w:jc w:val="both"/>
        <w:rPr>
          <w:rFonts w:eastAsia="Times New Roman" w:cs="Times New Roman"/>
          <w:color w:val="000000"/>
          <w:sz w:val="26"/>
          <w:szCs w:val="26"/>
        </w:rPr>
      </w:pPr>
    </w:p>
    <w:p w14:paraId="2CA61B3D" w14:textId="77777777" w:rsidR="00CF6E5E" w:rsidRDefault="00CF6E5E" w:rsidP="00CF6E5E">
      <w:pPr>
        <w:pStyle w:val="LO-normal"/>
        <w:widowControl/>
        <w:jc w:val="both"/>
        <w:rPr>
          <w:rFonts w:eastAsia="Times New Roman" w:cs="Times New Roman"/>
          <w:color w:val="000000"/>
          <w:sz w:val="26"/>
          <w:szCs w:val="26"/>
        </w:rPr>
      </w:pPr>
    </w:p>
    <w:p w14:paraId="0AEA4CBF" w14:textId="77777777" w:rsidR="00CF6E5E" w:rsidRDefault="00CF6E5E" w:rsidP="00CF6E5E">
      <w:pPr>
        <w:pStyle w:val="LO-normal"/>
        <w:widowControl/>
        <w:jc w:val="both"/>
        <w:rPr>
          <w:rFonts w:eastAsia="Times New Roman" w:cs="Times New Roman"/>
          <w:color w:val="000000"/>
          <w:sz w:val="26"/>
          <w:szCs w:val="26"/>
        </w:rPr>
      </w:pPr>
    </w:p>
    <w:p w14:paraId="2F818BD2" w14:textId="7B6FCBCC" w:rsidR="00CF6E5E" w:rsidRDefault="00CF6E5E" w:rsidP="00CF6E5E">
      <w:pPr>
        <w:pStyle w:val="LO-normal"/>
        <w:widowControl/>
        <w:jc w:val="both"/>
        <w:rPr>
          <w:rFonts w:eastAsia="Times New Roman" w:cs="Times New Roman"/>
          <w:color w:val="000000"/>
          <w:sz w:val="26"/>
          <w:szCs w:val="26"/>
        </w:rPr>
      </w:pPr>
      <w:r>
        <w:rPr>
          <w:rFonts w:eastAsia="Times New Roman" w:cs="Times New Roman"/>
          <w:color w:val="000000"/>
          <w:sz w:val="26"/>
          <w:szCs w:val="26"/>
        </w:rPr>
        <w:t>A concessão da isenção de cobrança de taxas pelo uso de ônibus e veículos oficiais para escolas, igrejas e agremiações esportivas representa um importante avanço na promoção da equidade e no fortalecimento do desenvolvimento comunitário. Esta medida é um investimento no futuro do município, ao assegurar que todos os segmentos da população tenham acesso a oportunidades essenciais para seu crescimento e bem-estar.</w:t>
      </w:r>
    </w:p>
    <w:p w14:paraId="17DDB2DC" w14:textId="77777777" w:rsidR="00CF6E5E" w:rsidRDefault="00CF6E5E" w:rsidP="00CF6E5E">
      <w:pPr>
        <w:pStyle w:val="LO-normal"/>
        <w:widowControl/>
        <w:jc w:val="both"/>
        <w:rPr>
          <w:rFonts w:eastAsia="Times New Roman" w:cs="Times New Roman"/>
          <w:color w:val="000000"/>
          <w:sz w:val="26"/>
          <w:szCs w:val="26"/>
        </w:rPr>
      </w:pPr>
      <w:r>
        <w:rPr>
          <w:rFonts w:eastAsia="Times New Roman" w:cs="Times New Roman"/>
          <w:color w:val="000000"/>
          <w:sz w:val="26"/>
          <w:szCs w:val="26"/>
        </w:rPr>
        <w:tab/>
      </w:r>
      <w:r>
        <w:rPr>
          <w:rFonts w:eastAsia="Times New Roman" w:cs="Times New Roman"/>
          <w:color w:val="000000"/>
          <w:sz w:val="26"/>
          <w:szCs w:val="26"/>
        </w:rPr>
        <w:tab/>
      </w:r>
      <w:r>
        <w:rPr>
          <w:rFonts w:eastAsia="Times New Roman" w:cs="Times New Roman"/>
          <w:color w:val="000000"/>
          <w:sz w:val="26"/>
          <w:szCs w:val="26"/>
        </w:rPr>
        <w:tab/>
        <w:t xml:space="preserve">Diante do exposto, solicitamos apoio a este anteprojeto de lei, certos de que trará inúmeros benefícios para o Município de </w:t>
      </w:r>
      <w:proofErr w:type="spellStart"/>
      <w:r>
        <w:rPr>
          <w:rFonts w:eastAsia="Times New Roman" w:cs="Times New Roman"/>
          <w:color w:val="000000"/>
          <w:sz w:val="26"/>
          <w:szCs w:val="26"/>
        </w:rPr>
        <w:t>Mariápolis</w:t>
      </w:r>
      <w:proofErr w:type="spellEnd"/>
      <w:r>
        <w:rPr>
          <w:rFonts w:eastAsia="Times New Roman" w:cs="Times New Roman"/>
          <w:color w:val="000000"/>
          <w:sz w:val="26"/>
          <w:szCs w:val="26"/>
        </w:rPr>
        <w:t xml:space="preserve">, incentivando a educação, a cultura, a prática religiosa e o esporte, pilares fundamentais para uma sociedade mais justa e desenvolvida, pois a proposta aqui apresentada busca atender de forma abrangente e eficaz as necessidades da comunidade de </w:t>
      </w:r>
      <w:proofErr w:type="spellStart"/>
      <w:r>
        <w:rPr>
          <w:rFonts w:eastAsia="Times New Roman" w:cs="Times New Roman"/>
          <w:color w:val="000000"/>
          <w:sz w:val="26"/>
          <w:szCs w:val="26"/>
        </w:rPr>
        <w:t>Mariápolis</w:t>
      </w:r>
      <w:proofErr w:type="spellEnd"/>
      <w:r>
        <w:rPr>
          <w:rFonts w:eastAsia="Times New Roman" w:cs="Times New Roman"/>
          <w:color w:val="000000"/>
          <w:sz w:val="26"/>
          <w:szCs w:val="26"/>
        </w:rPr>
        <w:t>, reforçando o compromisso do poder público com a promoção do bem-estar e do desenvolvimento social de seus cidadãos.</w:t>
      </w:r>
    </w:p>
    <w:p w14:paraId="2F2364E9" w14:textId="77777777" w:rsidR="00CF6E5E" w:rsidRDefault="00CF6E5E" w:rsidP="00CF6E5E">
      <w:pPr>
        <w:pStyle w:val="LO-normal"/>
        <w:widowControl/>
        <w:jc w:val="both"/>
        <w:rPr>
          <w:sz w:val="26"/>
          <w:szCs w:val="26"/>
        </w:rPr>
      </w:pPr>
      <w:r>
        <w:rPr>
          <w:rFonts w:eastAsia="Times New Roman" w:cs="Times New Roman"/>
          <w:color w:val="000000"/>
          <w:sz w:val="26"/>
          <w:szCs w:val="26"/>
        </w:rPr>
        <w:tab/>
      </w:r>
      <w:r>
        <w:rPr>
          <w:rFonts w:eastAsia="Times New Roman" w:cs="Times New Roman"/>
          <w:color w:val="000000"/>
          <w:sz w:val="26"/>
          <w:szCs w:val="26"/>
        </w:rPr>
        <w:tab/>
      </w:r>
      <w:r>
        <w:rPr>
          <w:sz w:val="26"/>
          <w:szCs w:val="26"/>
        </w:rPr>
        <w:tab/>
        <w:t>Assim, entendo justa e necessária o atendimento da indicação.</w:t>
      </w:r>
      <w:r>
        <w:rPr>
          <w:rFonts w:eastAsia="Times New Roman" w:cs="Times New Roman"/>
          <w:color w:val="000000"/>
          <w:sz w:val="26"/>
          <w:szCs w:val="26"/>
        </w:rPr>
        <w:tab/>
      </w:r>
      <w:r>
        <w:rPr>
          <w:rFonts w:eastAsia="Times New Roman" w:cs="Times New Roman"/>
          <w:color w:val="000000"/>
          <w:sz w:val="26"/>
          <w:szCs w:val="26"/>
        </w:rPr>
        <w:tab/>
      </w:r>
      <w:r>
        <w:rPr>
          <w:rFonts w:eastAsia="Times New Roman" w:cs="Times New Roman"/>
          <w:color w:val="000000"/>
          <w:sz w:val="26"/>
          <w:szCs w:val="26"/>
        </w:rPr>
        <w:tab/>
      </w:r>
    </w:p>
    <w:p w14:paraId="7BE300F4" w14:textId="77777777" w:rsidR="00CF6E5E" w:rsidRDefault="00CF6E5E" w:rsidP="00CF6E5E">
      <w:pPr>
        <w:pStyle w:val="LO-normal"/>
        <w:widowControl/>
        <w:jc w:val="both"/>
        <w:rPr>
          <w:rFonts w:eastAsia="Times New Roman" w:cs="Times New Roman"/>
          <w:color w:val="000000"/>
          <w:sz w:val="26"/>
          <w:szCs w:val="26"/>
        </w:rPr>
      </w:pPr>
      <w:r>
        <w:rPr>
          <w:rFonts w:eastAsia="Times New Roman" w:cs="Times New Roman"/>
          <w:color w:val="000000"/>
          <w:sz w:val="26"/>
          <w:szCs w:val="26"/>
        </w:rPr>
        <w:tab/>
      </w:r>
      <w:r>
        <w:rPr>
          <w:rFonts w:eastAsia="Times New Roman" w:cs="Times New Roman"/>
          <w:color w:val="000000"/>
          <w:sz w:val="26"/>
          <w:szCs w:val="26"/>
        </w:rPr>
        <w:tab/>
      </w:r>
      <w:r>
        <w:rPr>
          <w:rFonts w:eastAsia="Times New Roman" w:cs="Times New Roman"/>
          <w:color w:val="000000"/>
          <w:sz w:val="26"/>
          <w:szCs w:val="26"/>
        </w:rPr>
        <w:tab/>
        <w:t>É a justificativa.</w:t>
      </w:r>
    </w:p>
    <w:p w14:paraId="4EA88754" w14:textId="77777777" w:rsidR="00CF6E5E" w:rsidRDefault="00CF6E5E" w:rsidP="00CF6E5E">
      <w:pPr>
        <w:pStyle w:val="LO-normal"/>
        <w:widowControl/>
        <w:jc w:val="both"/>
        <w:rPr>
          <w:rFonts w:eastAsia="Times New Roman" w:cs="Times New Roman"/>
          <w:color w:val="000000"/>
          <w:sz w:val="26"/>
          <w:szCs w:val="26"/>
        </w:rPr>
      </w:pPr>
      <w:r>
        <w:rPr>
          <w:rFonts w:eastAsia="Times New Roman" w:cs="Times New Roman"/>
          <w:color w:val="000000"/>
          <w:sz w:val="26"/>
          <w:szCs w:val="26"/>
        </w:rPr>
        <w:tab/>
      </w:r>
      <w:r>
        <w:rPr>
          <w:rFonts w:eastAsia="Times New Roman" w:cs="Times New Roman"/>
          <w:color w:val="000000"/>
          <w:sz w:val="26"/>
          <w:szCs w:val="26"/>
        </w:rPr>
        <w:tab/>
      </w:r>
      <w:r>
        <w:rPr>
          <w:rFonts w:eastAsia="Times New Roman" w:cs="Times New Roman"/>
          <w:color w:val="000000"/>
          <w:sz w:val="26"/>
          <w:szCs w:val="26"/>
        </w:rPr>
        <w:tab/>
        <w:t>Sala das Sessões, 5 de junho de 2024</w:t>
      </w:r>
    </w:p>
    <w:p w14:paraId="325C7091" w14:textId="77777777" w:rsidR="00CF6E5E" w:rsidRDefault="00CF6E5E" w:rsidP="00CF6E5E">
      <w:pPr>
        <w:pStyle w:val="LO-normal"/>
        <w:widowControl/>
        <w:jc w:val="both"/>
        <w:rPr>
          <w:rFonts w:eastAsia="Times New Roman" w:cs="Times New Roman"/>
          <w:color w:val="000000"/>
          <w:sz w:val="26"/>
          <w:szCs w:val="26"/>
        </w:rPr>
      </w:pPr>
    </w:p>
    <w:p w14:paraId="1F57365B" w14:textId="77777777" w:rsidR="00CF6E5E" w:rsidRDefault="00CF6E5E" w:rsidP="00CF6E5E">
      <w:pPr>
        <w:jc w:val="center"/>
        <w:rPr>
          <w:b/>
          <w:i/>
          <w:sz w:val="26"/>
          <w:szCs w:val="26"/>
        </w:rPr>
      </w:pPr>
      <w:r>
        <w:rPr>
          <w:b/>
          <w:i/>
          <w:sz w:val="26"/>
          <w:szCs w:val="26"/>
        </w:rPr>
        <w:t>SIGMAR DANTAS PEREIRA</w:t>
      </w:r>
    </w:p>
    <w:p w14:paraId="6FCD0611" w14:textId="77777777" w:rsidR="00CF6E5E" w:rsidRDefault="00CF6E5E" w:rsidP="00CF6E5E">
      <w:pPr>
        <w:pStyle w:val="LO-normal"/>
        <w:suppressAutoHyphens w:val="0"/>
        <w:spacing w:line="1" w:lineRule="atLeast"/>
        <w:jc w:val="center"/>
        <w:textAlignment w:val="top"/>
        <w:outlineLvl w:val="0"/>
        <w:rPr>
          <w:b/>
          <w:i/>
          <w:sz w:val="26"/>
          <w:szCs w:val="26"/>
        </w:rPr>
      </w:pPr>
      <w:r>
        <w:rPr>
          <w:b/>
          <w:i/>
          <w:sz w:val="26"/>
          <w:szCs w:val="26"/>
        </w:rPr>
        <w:t>Vereador</w:t>
      </w:r>
    </w:p>
    <w:p w14:paraId="276E9F2E" w14:textId="77777777" w:rsidR="00CF6E5E" w:rsidRDefault="00CF6E5E" w:rsidP="00CF6E5E">
      <w:pPr>
        <w:pStyle w:val="LO-normal"/>
        <w:suppressAutoHyphens w:val="0"/>
        <w:spacing w:line="1" w:lineRule="atLeast"/>
        <w:jc w:val="center"/>
        <w:textAlignment w:val="top"/>
        <w:outlineLvl w:val="0"/>
        <w:rPr>
          <w:b/>
          <w:i/>
          <w:sz w:val="26"/>
          <w:szCs w:val="26"/>
        </w:rPr>
      </w:pPr>
    </w:p>
    <w:p w14:paraId="59DD7BDB" w14:textId="77777777" w:rsidR="00CF6E5E" w:rsidRDefault="00CF6E5E" w:rsidP="00CF6E5E">
      <w:pPr>
        <w:pStyle w:val="LO-normal"/>
        <w:suppressAutoHyphens w:val="0"/>
        <w:spacing w:line="1" w:lineRule="atLeast"/>
        <w:jc w:val="center"/>
        <w:textAlignment w:val="top"/>
        <w:outlineLvl w:val="0"/>
        <w:rPr>
          <w:b/>
          <w:i/>
          <w:sz w:val="26"/>
          <w:szCs w:val="26"/>
        </w:rPr>
      </w:pPr>
    </w:p>
    <w:p w14:paraId="20E559BA" w14:textId="77777777" w:rsidR="00CF6E5E" w:rsidRDefault="00CF6E5E" w:rsidP="00CF6E5E">
      <w:pPr>
        <w:pStyle w:val="LO-normal"/>
        <w:suppressAutoHyphens w:val="0"/>
        <w:spacing w:line="1" w:lineRule="atLeast"/>
        <w:jc w:val="center"/>
        <w:textAlignment w:val="top"/>
        <w:outlineLvl w:val="0"/>
        <w:rPr>
          <w:b/>
          <w:i/>
          <w:sz w:val="26"/>
          <w:szCs w:val="26"/>
        </w:rPr>
      </w:pPr>
    </w:p>
    <w:p w14:paraId="19AFEDE5" w14:textId="77777777" w:rsidR="00CF6E5E" w:rsidRDefault="00CF6E5E" w:rsidP="00CF6E5E">
      <w:pPr>
        <w:pStyle w:val="LO-normal"/>
        <w:suppressAutoHyphens w:val="0"/>
        <w:spacing w:line="1" w:lineRule="atLeast"/>
        <w:jc w:val="center"/>
        <w:textAlignment w:val="top"/>
        <w:outlineLvl w:val="0"/>
        <w:rPr>
          <w:b/>
          <w:i/>
          <w:sz w:val="26"/>
          <w:szCs w:val="26"/>
        </w:rPr>
      </w:pPr>
    </w:p>
    <w:p w14:paraId="0D461BF2" w14:textId="77777777" w:rsidR="00CF6E5E" w:rsidRDefault="00CF6E5E" w:rsidP="00CF6E5E">
      <w:pPr>
        <w:pStyle w:val="LO-normal"/>
        <w:suppressAutoHyphens w:val="0"/>
        <w:spacing w:line="1" w:lineRule="atLeast"/>
        <w:jc w:val="center"/>
        <w:textAlignment w:val="top"/>
        <w:outlineLvl w:val="0"/>
        <w:rPr>
          <w:b/>
          <w:i/>
          <w:sz w:val="26"/>
          <w:szCs w:val="26"/>
        </w:rPr>
      </w:pPr>
    </w:p>
    <w:p w14:paraId="55AADDC4" w14:textId="77777777" w:rsidR="00CF6E5E" w:rsidRDefault="00CF6E5E" w:rsidP="00CF6E5E">
      <w:pPr>
        <w:pStyle w:val="LO-normal"/>
        <w:suppressAutoHyphens w:val="0"/>
        <w:spacing w:line="1" w:lineRule="atLeast"/>
        <w:jc w:val="center"/>
        <w:textAlignment w:val="top"/>
        <w:outlineLvl w:val="0"/>
        <w:rPr>
          <w:b/>
          <w:i/>
          <w:sz w:val="26"/>
          <w:szCs w:val="26"/>
        </w:rPr>
      </w:pPr>
    </w:p>
    <w:p w14:paraId="170A93A7" w14:textId="77777777" w:rsidR="00CF6E5E" w:rsidRDefault="00CF6E5E" w:rsidP="00CF6E5E">
      <w:pPr>
        <w:pStyle w:val="LO-normal"/>
        <w:suppressAutoHyphens w:val="0"/>
        <w:spacing w:line="1" w:lineRule="atLeast"/>
        <w:jc w:val="center"/>
        <w:textAlignment w:val="top"/>
        <w:outlineLvl w:val="0"/>
        <w:rPr>
          <w:b/>
          <w:i/>
          <w:sz w:val="26"/>
          <w:szCs w:val="26"/>
        </w:rPr>
      </w:pPr>
    </w:p>
    <w:p w14:paraId="0BCF3348" w14:textId="77777777" w:rsidR="00CF6E5E" w:rsidRDefault="00CF6E5E" w:rsidP="00CF6E5E">
      <w:pPr>
        <w:pStyle w:val="LO-normal"/>
        <w:suppressAutoHyphens w:val="0"/>
        <w:spacing w:line="1" w:lineRule="atLeast"/>
        <w:jc w:val="center"/>
        <w:textAlignment w:val="top"/>
        <w:outlineLvl w:val="0"/>
        <w:rPr>
          <w:b/>
          <w:i/>
          <w:sz w:val="26"/>
          <w:szCs w:val="26"/>
        </w:rPr>
      </w:pPr>
    </w:p>
    <w:p w14:paraId="26EEFAD1" w14:textId="77777777" w:rsidR="00CF6E5E" w:rsidRDefault="00CF6E5E" w:rsidP="00CF6E5E">
      <w:pPr>
        <w:pStyle w:val="LO-normal"/>
        <w:suppressAutoHyphens w:val="0"/>
        <w:spacing w:line="1" w:lineRule="atLeast"/>
        <w:jc w:val="center"/>
        <w:textAlignment w:val="top"/>
        <w:outlineLvl w:val="0"/>
        <w:rPr>
          <w:b/>
          <w:i/>
          <w:sz w:val="26"/>
          <w:szCs w:val="26"/>
        </w:rPr>
      </w:pPr>
    </w:p>
    <w:p w14:paraId="3918FD77" w14:textId="77777777" w:rsidR="00CF6E5E" w:rsidRDefault="00CF6E5E" w:rsidP="00CF6E5E">
      <w:pPr>
        <w:pStyle w:val="LO-normal"/>
        <w:suppressAutoHyphens w:val="0"/>
        <w:spacing w:line="1" w:lineRule="atLeast"/>
        <w:jc w:val="center"/>
        <w:textAlignment w:val="top"/>
        <w:outlineLvl w:val="0"/>
        <w:rPr>
          <w:b/>
          <w:i/>
          <w:sz w:val="26"/>
          <w:szCs w:val="26"/>
        </w:rPr>
      </w:pPr>
    </w:p>
    <w:p w14:paraId="0EC09A65" w14:textId="77777777" w:rsidR="00CF6E5E" w:rsidRDefault="00CF6E5E" w:rsidP="00CF6E5E">
      <w:pPr>
        <w:pStyle w:val="LO-normal"/>
        <w:suppressAutoHyphens w:val="0"/>
        <w:spacing w:line="1" w:lineRule="atLeast"/>
        <w:jc w:val="center"/>
        <w:textAlignment w:val="top"/>
        <w:outlineLvl w:val="0"/>
        <w:rPr>
          <w:b/>
          <w:i/>
          <w:sz w:val="26"/>
          <w:szCs w:val="26"/>
        </w:rPr>
      </w:pPr>
    </w:p>
    <w:p w14:paraId="0DEFD835" w14:textId="77777777" w:rsidR="00CF6E5E" w:rsidRDefault="00CF6E5E" w:rsidP="00CF6E5E">
      <w:pPr>
        <w:pStyle w:val="LO-normal"/>
        <w:suppressAutoHyphens w:val="0"/>
        <w:spacing w:line="1" w:lineRule="atLeast"/>
        <w:jc w:val="center"/>
        <w:textAlignment w:val="top"/>
        <w:outlineLvl w:val="0"/>
        <w:rPr>
          <w:b/>
          <w:i/>
          <w:sz w:val="26"/>
          <w:szCs w:val="26"/>
        </w:rPr>
      </w:pPr>
    </w:p>
    <w:p w14:paraId="45460F9E" w14:textId="77777777" w:rsidR="00CF6E5E" w:rsidRDefault="00CF6E5E" w:rsidP="00CF6E5E">
      <w:pPr>
        <w:pStyle w:val="LO-normal"/>
        <w:suppressAutoHyphens w:val="0"/>
        <w:spacing w:line="1" w:lineRule="atLeast"/>
        <w:jc w:val="center"/>
        <w:textAlignment w:val="top"/>
        <w:outlineLvl w:val="0"/>
        <w:rPr>
          <w:b/>
          <w:i/>
          <w:sz w:val="26"/>
          <w:szCs w:val="26"/>
        </w:rPr>
      </w:pPr>
    </w:p>
    <w:p w14:paraId="2BD1FA3D" w14:textId="77777777" w:rsidR="00CF6E5E" w:rsidRDefault="00CF6E5E" w:rsidP="00CF6E5E">
      <w:pPr>
        <w:pStyle w:val="LO-normal"/>
        <w:suppressAutoHyphens w:val="0"/>
        <w:spacing w:line="1" w:lineRule="atLeast"/>
        <w:jc w:val="center"/>
        <w:textAlignment w:val="top"/>
        <w:outlineLvl w:val="0"/>
        <w:rPr>
          <w:b/>
          <w:i/>
          <w:sz w:val="26"/>
          <w:szCs w:val="26"/>
        </w:rPr>
      </w:pPr>
    </w:p>
    <w:p w14:paraId="3179C7D5" w14:textId="77777777" w:rsidR="00CF6E5E" w:rsidRDefault="00CF6E5E" w:rsidP="00CF6E5E">
      <w:pPr>
        <w:pStyle w:val="LO-normal"/>
        <w:suppressAutoHyphens w:val="0"/>
        <w:spacing w:line="1" w:lineRule="atLeast"/>
        <w:jc w:val="center"/>
        <w:textAlignment w:val="top"/>
        <w:outlineLvl w:val="0"/>
        <w:rPr>
          <w:b/>
          <w:i/>
          <w:sz w:val="26"/>
          <w:szCs w:val="26"/>
        </w:rPr>
      </w:pPr>
    </w:p>
    <w:p w14:paraId="27F40FC5" w14:textId="77777777" w:rsidR="00CF6E5E" w:rsidRDefault="00CF6E5E" w:rsidP="00CF6E5E">
      <w:pPr>
        <w:pStyle w:val="LO-normal"/>
        <w:suppressAutoHyphens w:val="0"/>
        <w:spacing w:line="1" w:lineRule="atLeast"/>
        <w:jc w:val="center"/>
        <w:textAlignment w:val="top"/>
        <w:outlineLvl w:val="0"/>
        <w:rPr>
          <w:b/>
          <w:i/>
          <w:sz w:val="26"/>
          <w:szCs w:val="26"/>
        </w:rPr>
      </w:pPr>
    </w:p>
    <w:p w14:paraId="590DC6CA" w14:textId="77777777" w:rsidR="00CF6E5E" w:rsidRDefault="00CF6E5E" w:rsidP="00CF6E5E">
      <w:pPr>
        <w:pStyle w:val="LO-normal"/>
        <w:suppressAutoHyphens w:val="0"/>
        <w:spacing w:line="1" w:lineRule="atLeast"/>
        <w:jc w:val="center"/>
        <w:textAlignment w:val="top"/>
        <w:outlineLvl w:val="0"/>
        <w:rPr>
          <w:b/>
          <w:i/>
          <w:sz w:val="26"/>
          <w:szCs w:val="26"/>
        </w:rPr>
      </w:pPr>
    </w:p>
    <w:p w14:paraId="00902581" w14:textId="77777777" w:rsidR="00CF6E5E" w:rsidRDefault="00CF6E5E" w:rsidP="00CF6E5E">
      <w:pPr>
        <w:pStyle w:val="LO-normal"/>
        <w:suppressAutoHyphens w:val="0"/>
        <w:spacing w:line="1" w:lineRule="atLeast"/>
        <w:jc w:val="center"/>
        <w:textAlignment w:val="top"/>
        <w:outlineLvl w:val="0"/>
        <w:rPr>
          <w:b/>
          <w:i/>
          <w:sz w:val="26"/>
          <w:szCs w:val="26"/>
        </w:rPr>
      </w:pPr>
    </w:p>
    <w:p w14:paraId="34FB6B7A" w14:textId="77777777" w:rsidR="00CF6E5E" w:rsidRDefault="00CF6E5E" w:rsidP="00CF6E5E">
      <w:pPr>
        <w:pStyle w:val="LO-normal"/>
        <w:suppressAutoHyphens w:val="0"/>
        <w:spacing w:line="1" w:lineRule="atLeast"/>
        <w:jc w:val="center"/>
        <w:textAlignment w:val="top"/>
        <w:outlineLvl w:val="0"/>
        <w:rPr>
          <w:b/>
          <w:i/>
          <w:sz w:val="26"/>
          <w:szCs w:val="26"/>
        </w:rPr>
      </w:pPr>
    </w:p>
    <w:p w14:paraId="2C570835" w14:textId="77777777" w:rsidR="00CF6E5E" w:rsidRDefault="00CF6E5E" w:rsidP="00CF6E5E">
      <w:pPr>
        <w:pStyle w:val="LO-normal"/>
        <w:suppressAutoHyphens w:val="0"/>
        <w:spacing w:line="1" w:lineRule="atLeast"/>
        <w:jc w:val="center"/>
        <w:textAlignment w:val="top"/>
        <w:outlineLvl w:val="0"/>
        <w:rPr>
          <w:b/>
          <w:i/>
          <w:sz w:val="26"/>
          <w:szCs w:val="26"/>
        </w:rPr>
      </w:pPr>
    </w:p>
    <w:p w14:paraId="21E292EA" w14:textId="77777777" w:rsidR="00CF6E5E" w:rsidRDefault="00CF6E5E" w:rsidP="00CF6E5E">
      <w:pPr>
        <w:pStyle w:val="LO-normal"/>
        <w:suppressAutoHyphens w:val="0"/>
        <w:spacing w:line="1" w:lineRule="atLeast"/>
        <w:jc w:val="center"/>
        <w:textAlignment w:val="top"/>
        <w:outlineLvl w:val="0"/>
        <w:rPr>
          <w:b/>
          <w:i/>
          <w:sz w:val="26"/>
          <w:szCs w:val="26"/>
        </w:rPr>
      </w:pPr>
    </w:p>
    <w:p w14:paraId="0C2AD8F1" w14:textId="77777777" w:rsidR="00CF6E5E" w:rsidRDefault="00CF6E5E" w:rsidP="00CF6E5E">
      <w:pPr>
        <w:pStyle w:val="LO-normal"/>
        <w:suppressAutoHyphens w:val="0"/>
        <w:spacing w:line="1" w:lineRule="atLeast"/>
        <w:jc w:val="center"/>
        <w:textAlignment w:val="top"/>
        <w:outlineLvl w:val="0"/>
        <w:rPr>
          <w:b/>
          <w:i/>
          <w:sz w:val="26"/>
          <w:szCs w:val="26"/>
        </w:rPr>
      </w:pPr>
    </w:p>
    <w:p w14:paraId="62D13AAD" w14:textId="77777777" w:rsidR="00CF6E5E" w:rsidRDefault="00CF6E5E" w:rsidP="00CF6E5E">
      <w:pPr>
        <w:pStyle w:val="LO-normal"/>
        <w:suppressAutoHyphens w:val="0"/>
        <w:spacing w:line="1" w:lineRule="atLeast"/>
        <w:jc w:val="center"/>
        <w:textAlignment w:val="top"/>
        <w:outlineLvl w:val="0"/>
        <w:rPr>
          <w:b/>
          <w:i/>
          <w:sz w:val="26"/>
          <w:szCs w:val="26"/>
        </w:rPr>
      </w:pPr>
    </w:p>
    <w:p w14:paraId="0FC4EBFC" w14:textId="77777777" w:rsidR="00CF6E5E" w:rsidRDefault="00CF6E5E" w:rsidP="00CF6E5E">
      <w:pPr>
        <w:pStyle w:val="LO-normal"/>
        <w:suppressAutoHyphens w:val="0"/>
        <w:spacing w:line="1" w:lineRule="atLeast"/>
        <w:jc w:val="center"/>
        <w:textAlignment w:val="top"/>
        <w:outlineLvl w:val="0"/>
        <w:rPr>
          <w:b/>
          <w:i/>
          <w:sz w:val="26"/>
          <w:szCs w:val="26"/>
        </w:rPr>
      </w:pPr>
    </w:p>
    <w:p w14:paraId="109DD859" w14:textId="77777777" w:rsidR="00CF6E5E" w:rsidRDefault="00CF6E5E" w:rsidP="00CF6E5E">
      <w:pPr>
        <w:pStyle w:val="LO-normal"/>
        <w:suppressAutoHyphens w:val="0"/>
        <w:spacing w:line="1" w:lineRule="atLeast"/>
        <w:jc w:val="center"/>
        <w:textAlignment w:val="top"/>
        <w:outlineLvl w:val="0"/>
        <w:rPr>
          <w:b/>
          <w:i/>
          <w:sz w:val="26"/>
          <w:szCs w:val="26"/>
        </w:rPr>
      </w:pPr>
    </w:p>
    <w:p w14:paraId="128191D8" w14:textId="77777777" w:rsidR="00CF6E5E" w:rsidRDefault="00CF6E5E" w:rsidP="00CF6E5E">
      <w:pPr>
        <w:pStyle w:val="LO-normal"/>
        <w:suppressAutoHyphens w:val="0"/>
        <w:spacing w:line="1" w:lineRule="atLeast"/>
        <w:jc w:val="center"/>
        <w:textAlignment w:val="top"/>
        <w:outlineLvl w:val="0"/>
        <w:rPr>
          <w:b/>
          <w:i/>
          <w:sz w:val="26"/>
          <w:szCs w:val="26"/>
        </w:rPr>
      </w:pPr>
    </w:p>
    <w:p w14:paraId="0FC4D833" w14:textId="77777777" w:rsidR="00CF6E5E" w:rsidRDefault="00CF6E5E" w:rsidP="00CF6E5E">
      <w:pPr>
        <w:pStyle w:val="LO-normal"/>
        <w:suppressAutoHyphens w:val="0"/>
        <w:spacing w:line="1" w:lineRule="atLeast"/>
        <w:jc w:val="center"/>
        <w:textAlignment w:val="top"/>
        <w:outlineLvl w:val="0"/>
        <w:rPr>
          <w:b/>
          <w:i/>
          <w:sz w:val="26"/>
          <w:szCs w:val="26"/>
        </w:rPr>
      </w:pPr>
    </w:p>
    <w:p w14:paraId="0DA6D002" w14:textId="77777777" w:rsidR="00CF6E5E" w:rsidRDefault="00CF6E5E" w:rsidP="00CF6E5E">
      <w:pPr>
        <w:pStyle w:val="LO-normal"/>
        <w:suppressAutoHyphens w:val="0"/>
        <w:spacing w:line="1" w:lineRule="atLeast"/>
        <w:jc w:val="center"/>
        <w:textAlignment w:val="top"/>
        <w:outlineLvl w:val="0"/>
        <w:rPr>
          <w:b/>
          <w:i/>
          <w:sz w:val="26"/>
          <w:szCs w:val="26"/>
        </w:rPr>
      </w:pPr>
    </w:p>
    <w:p w14:paraId="53868809" w14:textId="77777777" w:rsidR="00CF6E5E" w:rsidRDefault="00CF6E5E" w:rsidP="00CF6E5E">
      <w:pPr>
        <w:pStyle w:val="LO-normal"/>
        <w:suppressAutoHyphens w:val="0"/>
        <w:spacing w:line="1" w:lineRule="atLeast"/>
        <w:jc w:val="center"/>
        <w:textAlignment w:val="top"/>
        <w:outlineLvl w:val="0"/>
        <w:rPr>
          <w:b/>
          <w:i/>
          <w:sz w:val="26"/>
          <w:szCs w:val="26"/>
        </w:rPr>
      </w:pPr>
    </w:p>
    <w:p w14:paraId="6B1D9AA8" w14:textId="77777777" w:rsidR="00CF6E5E" w:rsidRDefault="00CF6E5E" w:rsidP="00CF6E5E">
      <w:pPr>
        <w:pStyle w:val="LO-normal"/>
        <w:suppressAutoHyphens w:val="0"/>
        <w:spacing w:line="1" w:lineRule="atLeast"/>
        <w:jc w:val="center"/>
        <w:textAlignment w:val="top"/>
        <w:outlineLvl w:val="0"/>
        <w:rPr>
          <w:b/>
          <w:i/>
          <w:sz w:val="26"/>
          <w:szCs w:val="26"/>
        </w:rPr>
      </w:pPr>
    </w:p>
    <w:p w14:paraId="69C3139E" w14:textId="77777777" w:rsidR="00CF6E5E" w:rsidRDefault="00CF6E5E" w:rsidP="00CF6E5E">
      <w:pPr>
        <w:pStyle w:val="LO-normal"/>
        <w:suppressAutoHyphens w:val="0"/>
        <w:spacing w:line="1" w:lineRule="atLeast"/>
        <w:jc w:val="center"/>
        <w:textAlignment w:val="top"/>
        <w:outlineLvl w:val="0"/>
        <w:rPr>
          <w:b/>
          <w:i/>
          <w:sz w:val="26"/>
          <w:szCs w:val="26"/>
        </w:rPr>
      </w:pPr>
    </w:p>
    <w:p w14:paraId="7BD48683" w14:textId="77777777" w:rsidR="00CF6E5E" w:rsidRDefault="00CF6E5E" w:rsidP="00CF6E5E">
      <w:pPr>
        <w:pStyle w:val="LO-normal"/>
        <w:suppressAutoHyphens w:val="0"/>
        <w:spacing w:line="1" w:lineRule="atLeast"/>
        <w:jc w:val="center"/>
        <w:textAlignment w:val="top"/>
        <w:outlineLvl w:val="0"/>
        <w:rPr>
          <w:b/>
          <w:i/>
          <w:sz w:val="26"/>
          <w:szCs w:val="26"/>
        </w:rPr>
      </w:pPr>
    </w:p>
    <w:p w14:paraId="233941EF" w14:textId="77777777" w:rsidR="00CF6E5E" w:rsidRDefault="00CF6E5E" w:rsidP="00CF6E5E">
      <w:pPr>
        <w:pStyle w:val="LO-normal"/>
        <w:suppressAutoHyphens w:val="0"/>
        <w:spacing w:line="1" w:lineRule="atLeast"/>
        <w:jc w:val="center"/>
        <w:textAlignment w:val="top"/>
        <w:outlineLvl w:val="0"/>
        <w:rPr>
          <w:b/>
          <w:i/>
          <w:sz w:val="26"/>
          <w:szCs w:val="26"/>
        </w:rPr>
      </w:pPr>
    </w:p>
    <w:p w14:paraId="66A3287E" w14:textId="77777777" w:rsidR="00CF6E5E" w:rsidRDefault="00CF6E5E" w:rsidP="00CF6E5E">
      <w:pPr>
        <w:pStyle w:val="LO-normal"/>
        <w:suppressAutoHyphens w:val="0"/>
        <w:spacing w:line="1" w:lineRule="atLeast"/>
        <w:jc w:val="center"/>
        <w:textAlignment w:val="top"/>
        <w:outlineLvl w:val="0"/>
        <w:rPr>
          <w:b/>
          <w:i/>
          <w:sz w:val="26"/>
          <w:szCs w:val="26"/>
        </w:rPr>
      </w:pPr>
    </w:p>
    <w:p w14:paraId="1C554C3B" w14:textId="77777777" w:rsidR="00CF6E5E" w:rsidRDefault="00CF6E5E" w:rsidP="00CF6E5E">
      <w:pPr>
        <w:pStyle w:val="LO-normal"/>
        <w:suppressAutoHyphens w:val="0"/>
        <w:spacing w:line="1" w:lineRule="atLeast"/>
        <w:jc w:val="center"/>
        <w:textAlignment w:val="top"/>
        <w:outlineLvl w:val="0"/>
        <w:rPr>
          <w:b/>
          <w:i/>
          <w:sz w:val="26"/>
          <w:szCs w:val="26"/>
        </w:rPr>
      </w:pPr>
    </w:p>
    <w:p w14:paraId="0F5A40D6" w14:textId="77777777" w:rsidR="00CF6E5E" w:rsidRDefault="00CF6E5E" w:rsidP="00CF6E5E">
      <w:pPr>
        <w:jc w:val="center"/>
      </w:pPr>
      <w:r>
        <w:t>**ANTEPROJETO DE LEI**</w:t>
      </w:r>
    </w:p>
    <w:p w14:paraId="14761D93" w14:textId="77777777" w:rsidR="00CF6E5E" w:rsidRDefault="00CF6E5E" w:rsidP="00CF6E5E"/>
    <w:p w14:paraId="12593CFD" w14:textId="77777777" w:rsidR="00CF6E5E" w:rsidRDefault="00CF6E5E" w:rsidP="00CF6E5E">
      <w:proofErr w:type="spellStart"/>
      <w:r>
        <w:t>Ementa</w:t>
      </w:r>
      <w:proofErr w:type="spellEnd"/>
      <w:r>
        <w:t xml:space="preserve">:  </w:t>
      </w:r>
      <w:proofErr w:type="spellStart"/>
      <w:r>
        <w:t>Acrescenta</w:t>
      </w:r>
      <w:proofErr w:type="spellEnd"/>
      <w:r>
        <w:t xml:space="preserve"> o § 4º à Lei nr. 1669 de 08 de </w:t>
      </w:r>
      <w:proofErr w:type="spellStart"/>
      <w:r>
        <w:t>abril</w:t>
      </w:r>
      <w:proofErr w:type="spellEnd"/>
      <w:r>
        <w:t xml:space="preserve"> de 2022 e concede </w:t>
      </w:r>
      <w:proofErr w:type="spellStart"/>
      <w:r>
        <w:t>Isenção</w:t>
      </w:r>
      <w:proofErr w:type="spellEnd"/>
      <w:r>
        <w:t xml:space="preserve"> de </w:t>
      </w:r>
      <w:proofErr w:type="spellStart"/>
      <w:r>
        <w:t>Cobrança</w:t>
      </w:r>
      <w:proofErr w:type="spellEnd"/>
      <w:r>
        <w:t xml:space="preserve"> de </w:t>
      </w:r>
      <w:proofErr w:type="spellStart"/>
      <w:r>
        <w:t>Taxas</w:t>
      </w:r>
      <w:proofErr w:type="spellEnd"/>
      <w:r>
        <w:t xml:space="preserve"> pela </w:t>
      </w:r>
      <w:proofErr w:type="spellStart"/>
      <w:r>
        <w:t>Utilização</w:t>
      </w:r>
      <w:proofErr w:type="spellEnd"/>
      <w:r>
        <w:t xml:space="preserve"> de </w:t>
      </w:r>
      <w:proofErr w:type="spellStart"/>
      <w:r>
        <w:t>Ônibus</w:t>
      </w:r>
      <w:proofErr w:type="spellEnd"/>
      <w:r>
        <w:t xml:space="preserve"> e </w:t>
      </w:r>
      <w:proofErr w:type="spellStart"/>
      <w:r>
        <w:t>veículos</w:t>
      </w:r>
      <w:proofErr w:type="spellEnd"/>
      <w:r>
        <w:t xml:space="preserve"> </w:t>
      </w:r>
      <w:proofErr w:type="spellStart"/>
      <w:r>
        <w:t>oficiais</w:t>
      </w:r>
      <w:proofErr w:type="spellEnd"/>
      <w:r>
        <w:t xml:space="preserve"> por </w:t>
      </w:r>
      <w:proofErr w:type="spellStart"/>
      <w:r>
        <w:t>Escolas</w:t>
      </w:r>
      <w:proofErr w:type="spellEnd"/>
      <w:r>
        <w:t xml:space="preserve">, Igrejas e </w:t>
      </w:r>
      <w:proofErr w:type="spellStart"/>
      <w:r>
        <w:t>Agremiações</w:t>
      </w:r>
      <w:proofErr w:type="spellEnd"/>
      <w:r>
        <w:t xml:space="preserve"> </w:t>
      </w:r>
      <w:proofErr w:type="spellStart"/>
      <w:r>
        <w:t>Esportivas</w:t>
      </w:r>
      <w:proofErr w:type="spellEnd"/>
      <w:r>
        <w:t xml:space="preserve"> no </w:t>
      </w:r>
      <w:proofErr w:type="spellStart"/>
      <w:r>
        <w:t>Município</w:t>
      </w:r>
      <w:proofErr w:type="spellEnd"/>
      <w:r>
        <w:t xml:space="preserve"> de </w:t>
      </w:r>
      <w:proofErr w:type="spellStart"/>
      <w:r>
        <w:t>Mariápolis</w:t>
      </w:r>
      <w:proofErr w:type="spellEnd"/>
      <w:r>
        <w:t xml:space="preserve"> </w:t>
      </w:r>
      <w:proofErr w:type="spellStart"/>
      <w:r>
        <w:t>em</w:t>
      </w:r>
      <w:proofErr w:type="spellEnd"/>
      <w:r>
        <w:t xml:space="preserve"> </w:t>
      </w:r>
      <w:proofErr w:type="spellStart"/>
      <w:r>
        <w:t>Deslocamentos</w:t>
      </w:r>
      <w:proofErr w:type="spellEnd"/>
      <w:r>
        <w:t xml:space="preserve"> de </w:t>
      </w:r>
      <w:proofErr w:type="spellStart"/>
      <w:r>
        <w:t>até</w:t>
      </w:r>
      <w:proofErr w:type="spellEnd"/>
      <w:r>
        <w:t xml:space="preserve"> 100 km.</w:t>
      </w:r>
    </w:p>
    <w:p w14:paraId="04856C50" w14:textId="77777777" w:rsidR="00CF6E5E" w:rsidRDefault="00CF6E5E" w:rsidP="00CF6E5E"/>
    <w:p w14:paraId="0D98E799" w14:textId="77777777" w:rsidR="00CF6E5E" w:rsidRDefault="00CF6E5E" w:rsidP="00CF6E5E">
      <w:r>
        <w:t xml:space="preserve">Art. 1º </w:t>
      </w:r>
      <w:proofErr w:type="spellStart"/>
      <w:r>
        <w:t>Fica</w:t>
      </w:r>
      <w:proofErr w:type="spellEnd"/>
      <w:r>
        <w:t xml:space="preserve"> </w:t>
      </w:r>
      <w:proofErr w:type="spellStart"/>
      <w:r>
        <w:t>acrescendo</w:t>
      </w:r>
      <w:proofErr w:type="spellEnd"/>
      <w:r>
        <w:t xml:space="preserve"> o </w:t>
      </w:r>
      <w:proofErr w:type="spellStart"/>
      <w:r>
        <w:t>parágrafo</w:t>
      </w:r>
      <w:proofErr w:type="spellEnd"/>
      <w:r>
        <w:t xml:space="preserve"> §4º </w:t>
      </w:r>
      <w:proofErr w:type="spellStart"/>
      <w:r>
        <w:t>ao</w:t>
      </w:r>
      <w:proofErr w:type="spellEnd"/>
      <w:r>
        <w:t xml:space="preserve"> </w:t>
      </w:r>
      <w:proofErr w:type="spellStart"/>
      <w:r>
        <w:t>artigo</w:t>
      </w:r>
      <w:proofErr w:type="spellEnd"/>
      <w:r>
        <w:t xml:space="preserve"> 1º da Lei 1669 de 08 de </w:t>
      </w:r>
      <w:proofErr w:type="spellStart"/>
      <w:r>
        <w:t>abril</w:t>
      </w:r>
      <w:proofErr w:type="spellEnd"/>
      <w:r>
        <w:t xml:space="preserve"> de 2022.</w:t>
      </w:r>
    </w:p>
    <w:p w14:paraId="3DF98457" w14:textId="77777777" w:rsidR="00CF6E5E" w:rsidRDefault="00CF6E5E" w:rsidP="00CF6E5E"/>
    <w:p w14:paraId="2856DA72" w14:textId="77777777" w:rsidR="00CF6E5E" w:rsidRDefault="00CF6E5E" w:rsidP="00CF6E5E">
      <w:proofErr w:type="spellStart"/>
      <w:r>
        <w:t>Artigo</w:t>
      </w:r>
      <w:proofErr w:type="spellEnd"/>
      <w:r>
        <w:t xml:space="preserve"> 1º …. </w:t>
      </w:r>
    </w:p>
    <w:p w14:paraId="2706FCEA" w14:textId="77777777" w:rsidR="00CF6E5E" w:rsidRDefault="00CF6E5E" w:rsidP="00CF6E5E"/>
    <w:p w14:paraId="52216B02" w14:textId="77777777" w:rsidR="00CF6E5E" w:rsidRDefault="00CF6E5E" w:rsidP="00CF6E5E">
      <w:r>
        <w:t xml:space="preserve">§4º </w:t>
      </w:r>
      <w:proofErr w:type="spellStart"/>
      <w:r>
        <w:t>Ficam</w:t>
      </w:r>
      <w:proofErr w:type="spellEnd"/>
      <w:r>
        <w:t xml:space="preserve"> </w:t>
      </w:r>
      <w:proofErr w:type="spellStart"/>
      <w:r>
        <w:t>isentas</w:t>
      </w:r>
      <w:proofErr w:type="spellEnd"/>
      <w:r>
        <w:t xml:space="preserve"> da </w:t>
      </w:r>
      <w:proofErr w:type="spellStart"/>
      <w:r>
        <w:t>cobrança</w:t>
      </w:r>
      <w:proofErr w:type="spellEnd"/>
      <w:r>
        <w:t xml:space="preserve"> de </w:t>
      </w:r>
      <w:proofErr w:type="spellStart"/>
      <w:r>
        <w:t>taxas</w:t>
      </w:r>
      <w:proofErr w:type="spellEnd"/>
      <w:r>
        <w:t xml:space="preserve"> pela </w:t>
      </w:r>
      <w:proofErr w:type="spellStart"/>
      <w:r>
        <w:t>Prefeitura</w:t>
      </w:r>
      <w:proofErr w:type="spellEnd"/>
      <w:r>
        <w:t xml:space="preserve"> Municipal de </w:t>
      </w:r>
      <w:proofErr w:type="spellStart"/>
      <w:r>
        <w:t>Mariápolis</w:t>
      </w:r>
      <w:proofErr w:type="spellEnd"/>
      <w:r>
        <w:t xml:space="preserve">, as </w:t>
      </w:r>
      <w:proofErr w:type="spellStart"/>
      <w:r>
        <w:t>Escolas</w:t>
      </w:r>
      <w:proofErr w:type="spellEnd"/>
      <w:r>
        <w:t xml:space="preserve">, Igrejas e </w:t>
      </w:r>
      <w:proofErr w:type="spellStart"/>
      <w:r>
        <w:t>Agremiações</w:t>
      </w:r>
      <w:proofErr w:type="spellEnd"/>
      <w:r>
        <w:t xml:space="preserve"> </w:t>
      </w:r>
      <w:proofErr w:type="spellStart"/>
      <w:r>
        <w:t>Esportivas</w:t>
      </w:r>
      <w:proofErr w:type="spellEnd"/>
      <w:r>
        <w:t xml:space="preserve">, </w:t>
      </w:r>
      <w:proofErr w:type="spellStart"/>
      <w:r>
        <w:t>sediadas</w:t>
      </w:r>
      <w:proofErr w:type="spellEnd"/>
      <w:r>
        <w:t xml:space="preserve"> no </w:t>
      </w:r>
      <w:proofErr w:type="spellStart"/>
      <w:r>
        <w:t>município</w:t>
      </w:r>
      <w:proofErr w:type="spellEnd"/>
      <w:r>
        <w:t xml:space="preserve">, pela </w:t>
      </w:r>
      <w:proofErr w:type="spellStart"/>
      <w:r>
        <w:t>utilização</w:t>
      </w:r>
      <w:proofErr w:type="spellEnd"/>
      <w:r>
        <w:t xml:space="preserve"> de </w:t>
      </w:r>
      <w:proofErr w:type="spellStart"/>
      <w:r>
        <w:t>ônibus</w:t>
      </w:r>
      <w:proofErr w:type="spellEnd"/>
      <w:r>
        <w:t xml:space="preserve"> e </w:t>
      </w:r>
      <w:proofErr w:type="spellStart"/>
      <w:r>
        <w:t>veículos</w:t>
      </w:r>
      <w:proofErr w:type="spellEnd"/>
      <w:r>
        <w:t xml:space="preserve"> </w:t>
      </w:r>
      <w:proofErr w:type="spellStart"/>
      <w:r>
        <w:t>municipais</w:t>
      </w:r>
      <w:proofErr w:type="spellEnd"/>
      <w:r>
        <w:t xml:space="preserve"> para </w:t>
      </w:r>
      <w:proofErr w:type="spellStart"/>
      <w:r>
        <w:t>deslocamentos</w:t>
      </w:r>
      <w:proofErr w:type="spellEnd"/>
      <w:r>
        <w:t xml:space="preserve"> </w:t>
      </w:r>
      <w:proofErr w:type="spellStart"/>
      <w:r>
        <w:t>em</w:t>
      </w:r>
      <w:proofErr w:type="spellEnd"/>
      <w:r>
        <w:t xml:space="preserve"> </w:t>
      </w:r>
      <w:proofErr w:type="spellStart"/>
      <w:r>
        <w:t>distâncias</w:t>
      </w:r>
      <w:proofErr w:type="spellEnd"/>
      <w:r>
        <w:t xml:space="preserve"> de </w:t>
      </w:r>
      <w:proofErr w:type="spellStart"/>
      <w:r>
        <w:t>até</w:t>
      </w:r>
      <w:proofErr w:type="spellEnd"/>
      <w:r>
        <w:t xml:space="preserve"> 100 km.</w:t>
      </w:r>
    </w:p>
    <w:p w14:paraId="671308EF" w14:textId="77777777" w:rsidR="00CF6E5E" w:rsidRDefault="00CF6E5E" w:rsidP="00CF6E5E"/>
    <w:p w14:paraId="604AB787" w14:textId="77777777" w:rsidR="00CF6E5E" w:rsidRDefault="00CF6E5E" w:rsidP="00CF6E5E">
      <w:r>
        <w:t xml:space="preserve">a)- A </w:t>
      </w:r>
      <w:proofErr w:type="spellStart"/>
      <w:r>
        <w:t>isenção</w:t>
      </w:r>
      <w:proofErr w:type="spellEnd"/>
      <w:r>
        <w:t xml:space="preserve"> de que </w:t>
      </w:r>
      <w:proofErr w:type="spellStart"/>
      <w:r>
        <w:t>trata</w:t>
      </w:r>
      <w:proofErr w:type="spellEnd"/>
      <w:r>
        <w:t xml:space="preserve"> </w:t>
      </w:r>
      <w:proofErr w:type="spellStart"/>
      <w:r>
        <w:t>esta</w:t>
      </w:r>
      <w:proofErr w:type="spellEnd"/>
      <w:r>
        <w:t xml:space="preserve"> lei </w:t>
      </w:r>
      <w:proofErr w:type="spellStart"/>
      <w:r>
        <w:t>será</w:t>
      </w:r>
      <w:proofErr w:type="spellEnd"/>
      <w:r>
        <w:t xml:space="preserve"> </w:t>
      </w:r>
      <w:proofErr w:type="spellStart"/>
      <w:r>
        <w:t>concedida</w:t>
      </w:r>
      <w:proofErr w:type="spellEnd"/>
      <w:r>
        <w:t xml:space="preserve"> </w:t>
      </w:r>
      <w:proofErr w:type="spellStart"/>
      <w:r>
        <w:t>mediante</w:t>
      </w:r>
      <w:proofErr w:type="spellEnd"/>
      <w:r>
        <w:t xml:space="preserve"> </w:t>
      </w:r>
      <w:proofErr w:type="spellStart"/>
      <w:r>
        <w:t>requerimento</w:t>
      </w:r>
      <w:proofErr w:type="spellEnd"/>
      <w:r>
        <w:t xml:space="preserve"> formal junto à </w:t>
      </w:r>
      <w:proofErr w:type="spellStart"/>
      <w:r>
        <w:t>municipalidade</w:t>
      </w:r>
      <w:proofErr w:type="spellEnd"/>
      <w:r>
        <w:t xml:space="preserve">, </w:t>
      </w:r>
      <w:proofErr w:type="spellStart"/>
      <w:r>
        <w:t>devendo</w:t>
      </w:r>
      <w:proofErr w:type="spellEnd"/>
      <w:r>
        <w:t xml:space="preserve"> </w:t>
      </w:r>
      <w:proofErr w:type="spellStart"/>
      <w:r>
        <w:t>informar</w:t>
      </w:r>
      <w:proofErr w:type="spellEnd"/>
      <w:r>
        <w:t xml:space="preserve">: Nome da </w:t>
      </w:r>
      <w:proofErr w:type="spellStart"/>
      <w:r>
        <w:t>entidade</w:t>
      </w:r>
      <w:proofErr w:type="spellEnd"/>
      <w:r>
        <w:t xml:space="preserve"> e do </w:t>
      </w:r>
      <w:proofErr w:type="spellStart"/>
      <w:proofErr w:type="gramStart"/>
      <w:r>
        <w:t>responsável</w:t>
      </w:r>
      <w:proofErr w:type="spellEnd"/>
      <w:r>
        <w:t>,  A</w:t>
      </w:r>
      <w:proofErr w:type="gramEnd"/>
      <w:r>
        <w:t xml:space="preserve"> </w:t>
      </w:r>
      <w:proofErr w:type="spellStart"/>
      <w:r>
        <w:t>finalidade</w:t>
      </w:r>
      <w:proofErr w:type="spellEnd"/>
      <w:r>
        <w:t xml:space="preserve"> </w:t>
      </w:r>
      <w:proofErr w:type="spellStart"/>
      <w:r>
        <w:t>específica</w:t>
      </w:r>
      <w:proofErr w:type="spellEnd"/>
      <w:r>
        <w:t xml:space="preserve"> do </w:t>
      </w:r>
      <w:proofErr w:type="spellStart"/>
      <w:r>
        <w:t>deslocamento</w:t>
      </w:r>
      <w:proofErr w:type="spellEnd"/>
      <w:r>
        <w:t xml:space="preserve">, que </w:t>
      </w:r>
      <w:proofErr w:type="spellStart"/>
      <w:r>
        <w:t>deve</w:t>
      </w:r>
      <w:proofErr w:type="spellEnd"/>
      <w:r>
        <w:t xml:space="preserve"> </w:t>
      </w:r>
      <w:proofErr w:type="spellStart"/>
      <w:r>
        <w:t>estar</w:t>
      </w:r>
      <w:proofErr w:type="spellEnd"/>
      <w:r>
        <w:t xml:space="preserve"> </w:t>
      </w:r>
      <w:proofErr w:type="spellStart"/>
      <w:r>
        <w:t>vinculada</w:t>
      </w:r>
      <w:proofErr w:type="spellEnd"/>
      <w:r>
        <w:t xml:space="preserve"> a </w:t>
      </w:r>
      <w:proofErr w:type="spellStart"/>
      <w:r>
        <w:t>atividades</w:t>
      </w:r>
      <w:proofErr w:type="spellEnd"/>
      <w:r>
        <w:t xml:space="preserve"> </w:t>
      </w:r>
      <w:proofErr w:type="spellStart"/>
      <w:r>
        <w:t>educacionais</w:t>
      </w:r>
      <w:proofErr w:type="spellEnd"/>
      <w:r>
        <w:t xml:space="preserve">, </w:t>
      </w:r>
      <w:proofErr w:type="spellStart"/>
      <w:r>
        <w:t>religiosas</w:t>
      </w:r>
      <w:proofErr w:type="spellEnd"/>
      <w:r>
        <w:t xml:space="preserve"> </w:t>
      </w:r>
      <w:proofErr w:type="spellStart"/>
      <w:r>
        <w:t>ou</w:t>
      </w:r>
      <w:proofErr w:type="spellEnd"/>
      <w:r>
        <w:t xml:space="preserve"> </w:t>
      </w:r>
      <w:proofErr w:type="spellStart"/>
      <w:r>
        <w:t>esportivas</w:t>
      </w:r>
      <w:proofErr w:type="spellEnd"/>
      <w:r>
        <w:t xml:space="preserve"> e a </w:t>
      </w:r>
      <w:proofErr w:type="spellStart"/>
      <w:r>
        <w:t>distância</w:t>
      </w:r>
      <w:proofErr w:type="spellEnd"/>
      <w:r>
        <w:t xml:space="preserve"> do </w:t>
      </w:r>
      <w:proofErr w:type="spellStart"/>
      <w:r>
        <w:t>deslocamento</w:t>
      </w:r>
      <w:proofErr w:type="spellEnd"/>
      <w:r>
        <w:t xml:space="preserve">, que </w:t>
      </w:r>
      <w:proofErr w:type="spellStart"/>
      <w:r>
        <w:t>não</w:t>
      </w:r>
      <w:proofErr w:type="spellEnd"/>
      <w:r>
        <w:t xml:space="preserve"> </w:t>
      </w:r>
      <w:proofErr w:type="spellStart"/>
      <w:r>
        <w:t>deve</w:t>
      </w:r>
      <w:proofErr w:type="spellEnd"/>
      <w:r>
        <w:t xml:space="preserve"> </w:t>
      </w:r>
      <w:proofErr w:type="spellStart"/>
      <w:r>
        <w:t>exceder</w:t>
      </w:r>
      <w:proofErr w:type="spellEnd"/>
      <w:r>
        <w:t xml:space="preserve"> 100 km, </w:t>
      </w:r>
      <w:proofErr w:type="spellStart"/>
      <w:r>
        <w:t>contados</w:t>
      </w:r>
      <w:proofErr w:type="spellEnd"/>
      <w:r>
        <w:t xml:space="preserve"> a </w:t>
      </w:r>
      <w:proofErr w:type="spellStart"/>
      <w:r>
        <w:t>partir</w:t>
      </w:r>
      <w:proofErr w:type="spellEnd"/>
      <w:r>
        <w:t xml:space="preserve"> do </w:t>
      </w:r>
      <w:proofErr w:type="spellStart"/>
      <w:r>
        <w:t>ponto</w:t>
      </w:r>
      <w:proofErr w:type="spellEnd"/>
      <w:r>
        <w:t xml:space="preserve"> de </w:t>
      </w:r>
      <w:proofErr w:type="spellStart"/>
      <w:r>
        <w:t>partida</w:t>
      </w:r>
      <w:proofErr w:type="spellEnd"/>
      <w:r>
        <w:t xml:space="preserve"> no </w:t>
      </w:r>
      <w:proofErr w:type="spellStart"/>
      <w:r>
        <w:t>município</w:t>
      </w:r>
      <w:proofErr w:type="spellEnd"/>
      <w:r>
        <w:t xml:space="preserve"> de </w:t>
      </w:r>
      <w:proofErr w:type="spellStart"/>
      <w:r>
        <w:t>Mariápolis</w:t>
      </w:r>
      <w:proofErr w:type="spellEnd"/>
      <w:r>
        <w:t xml:space="preserve">, </w:t>
      </w:r>
      <w:proofErr w:type="spellStart"/>
      <w:r>
        <w:t>horário</w:t>
      </w:r>
      <w:proofErr w:type="spellEnd"/>
      <w:r>
        <w:t xml:space="preserve"> </w:t>
      </w:r>
      <w:proofErr w:type="spellStart"/>
      <w:r>
        <w:t>previsto</w:t>
      </w:r>
      <w:proofErr w:type="spellEnd"/>
      <w:r>
        <w:t xml:space="preserve"> de </w:t>
      </w:r>
      <w:proofErr w:type="spellStart"/>
      <w:r>
        <w:t>saída</w:t>
      </w:r>
      <w:proofErr w:type="spellEnd"/>
      <w:r>
        <w:t xml:space="preserve"> e </w:t>
      </w:r>
      <w:proofErr w:type="spellStart"/>
      <w:r>
        <w:t>retorno</w:t>
      </w:r>
      <w:proofErr w:type="spellEnd"/>
      <w:r>
        <w:t>.</w:t>
      </w:r>
    </w:p>
    <w:p w14:paraId="2D6F95CE" w14:textId="77777777" w:rsidR="00CF6E5E" w:rsidRDefault="00CF6E5E" w:rsidP="00CF6E5E"/>
    <w:p w14:paraId="2CD2B88F" w14:textId="77777777" w:rsidR="00CF6E5E" w:rsidRDefault="00CF6E5E" w:rsidP="00CF6E5E">
      <w:r>
        <w:t xml:space="preserve">b - O </w:t>
      </w:r>
      <w:proofErr w:type="spellStart"/>
      <w:r>
        <w:t>requerimento</w:t>
      </w:r>
      <w:proofErr w:type="spellEnd"/>
      <w:r>
        <w:t xml:space="preserve"> para </w:t>
      </w:r>
      <w:proofErr w:type="gramStart"/>
      <w:r>
        <w:t>a</w:t>
      </w:r>
      <w:proofErr w:type="gramEnd"/>
      <w:r>
        <w:t xml:space="preserve"> </w:t>
      </w:r>
      <w:proofErr w:type="spellStart"/>
      <w:r>
        <w:t>isenção</w:t>
      </w:r>
      <w:proofErr w:type="spellEnd"/>
      <w:r>
        <w:t xml:space="preserve"> </w:t>
      </w:r>
      <w:proofErr w:type="spellStart"/>
      <w:r>
        <w:t>deverá</w:t>
      </w:r>
      <w:proofErr w:type="spellEnd"/>
      <w:r>
        <w:t xml:space="preserve"> ser </w:t>
      </w:r>
      <w:proofErr w:type="spellStart"/>
      <w:r>
        <w:t>feito</w:t>
      </w:r>
      <w:proofErr w:type="spellEnd"/>
      <w:r>
        <w:t xml:space="preserve"> com, no </w:t>
      </w:r>
      <w:proofErr w:type="spellStart"/>
      <w:r>
        <w:t>mínimo</w:t>
      </w:r>
      <w:proofErr w:type="spellEnd"/>
      <w:r>
        <w:t xml:space="preserve">, 5 </w:t>
      </w:r>
      <w:proofErr w:type="spellStart"/>
      <w:r>
        <w:t>dias</w:t>
      </w:r>
      <w:proofErr w:type="spellEnd"/>
      <w:r>
        <w:t xml:space="preserve"> de </w:t>
      </w:r>
      <w:proofErr w:type="spellStart"/>
      <w:r>
        <w:t>antecedência</w:t>
      </w:r>
      <w:proofErr w:type="spellEnd"/>
      <w:r>
        <w:t xml:space="preserve"> da data </w:t>
      </w:r>
      <w:proofErr w:type="spellStart"/>
      <w:r>
        <w:t>prevista</w:t>
      </w:r>
      <w:proofErr w:type="spellEnd"/>
      <w:r>
        <w:t xml:space="preserve"> para o </w:t>
      </w:r>
      <w:proofErr w:type="spellStart"/>
      <w:r>
        <w:t>deslocamento</w:t>
      </w:r>
      <w:proofErr w:type="spellEnd"/>
      <w:r>
        <w:t>.</w:t>
      </w:r>
    </w:p>
    <w:p w14:paraId="2AFF0CAF" w14:textId="77777777" w:rsidR="00CF6E5E" w:rsidRDefault="00CF6E5E" w:rsidP="00CF6E5E"/>
    <w:p w14:paraId="15965B09" w14:textId="77777777" w:rsidR="00CF6E5E" w:rsidRDefault="00CF6E5E" w:rsidP="00CF6E5E">
      <w:r>
        <w:t xml:space="preserve">Art. 2º - </w:t>
      </w:r>
      <w:proofErr w:type="spellStart"/>
      <w:r>
        <w:t>Esta</w:t>
      </w:r>
      <w:proofErr w:type="spellEnd"/>
      <w:r>
        <w:t xml:space="preserve"> lei </w:t>
      </w:r>
      <w:proofErr w:type="spellStart"/>
      <w:r>
        <w:t>entra</w:t>
      </w:r>
      <w:proofErr w:type="spellEnd"/>
      <w:r>
        <w:t xml:space="preserve"> </w:t>
      </w:r>
      <w:proofErr w:type="spellStart"/>
      <w:r>
        <w:t>em</w:t>
      </w:r>
      <w:proofErr w:type="spellEnd"/>
      <w:r>
        <w:t xml:space="preserve"> vigor </w:t>
      </w:r>
      <w:proofErr w:type="spellStart"/>
      <w:r>
        <w:t>na</w:t>
      </w:r>
      <w:proofErr w:type="spellEnd"/>
      <w:r>
        <w:t xml:space="preserve"> data de </w:t>
      </w:r>
      <w:proofErr w:type="spellStart"/>
      <w:r>
        <w:t>sua</w:t>
      </w:r>
      <w:proofErr w:type="spellEnd"/>
      <w:r>
        <w:t xml:space="preserve"> </w:t>
      </w:r>
      <w:proofErr w:type="spellStart"/>
      <w:r>
        <w:t>publicação</w:t>
      </w:r>
      <w:proofErr w:type="spellEnd"/>
      <w:r>
        <w:t xml:space="preserve">, </w:t>
      </w:r>
      <w:proofErr w:type="spellStart"/>
      <w:r>
        <w:t>revogando</w:t>
      </w:r>
      <w:proofErr w:type="spellEnd"/>
      <w:r>
        <w:t xml:space="preserve">-se as </w:t>
      </w:r>
      <w:proofErr w:type="spellStart"/>
      <w:r>
        <w:t>disposições</w:t>
      </w:r>
      <w:proofErr w:type="spellEnd"/>
      <w:r>
        <w:t xml:space="preserve"> </w:t>
      </w:r>
      <w:proofErr w:type="spellStart"/>
      <w:r>
        <w:t>em</w:t>
      </w:r>
      <w:proofErr w:type="spellEnd"/>
      <w:r>
        <w:t xml:space="preserve"> </w:t>
      </w:r>
      <w:proofErr w:type="spellStart"/>
      <w:r>
        <w:t>contrário</w:t>
      </w:r>
      <w:proofErr w:type="spellEnd"/>
      <w:r>
        <w:t>.</w:t>
      </w:r>
    </w:p>
    <w:p w14:paraId="442F2A5B" w14:textId="77777777" w:rsidR="00CF6E5E" w:rsidRDefault="00CF6E5E" w:rsidP="00CF6E5E"/>
    <w:p w14:paraId="6078C6D7" w14:textId="77777777" w:rsidR="00CF6E5E" w:rsidRDefault="00CF6E5E" w:rsidP="00CF6E5E">
      <w:proofErr w:type="spellStart"/>
      <w:r>
        <w:t>Justificativa</w:t>
      </w:r>
      <w:proofErr w:type="spellEnd"/>
    </w:p>
    <w:p w14:paraId="14710185" w14:textId="77777777" w:rsidR="00CF6E5E" w:rsidRDefault="00CF6E5E" w:rsidP="00CF6E5E"/>
    <w:p w14:paraId="4E5415DF" w14:textId="77777777" w:rsidR="00CF6E5E" w:rsidRDefault="00CF6E5E" w:rsidP="00CF6E5E">
      <w:r>
        <w:t xml:space="preserve">O </w:t>
      </w:r>
      <w:proofErr w:type="spellStart"/>
      <w:r>
        <w:t>presente</w:t>
      </w:r>
      <w:proofErr w:type="spellEnd"/>
      <w:r>
        <w:t xml:space="preserve"> </w:t>
      </w:r>
      <w:proofErr w:type="spellStart"/>
      <w:r>
        <w:t>anteprojeto</w:t>
      </w:r>
      <w:proofErr w:type="spellEnd"/>
      <w:r>
        <w:t xml:space="preserve"> de lei visa </w:t>
      </w:r>
      <w:proofErr w:type="spellStart"/>
      <w:r>
        <w:t>promover</w:t>
      </w:r>
      <w:proofErr w:type="spellEnd"/>
      <w:r>
        <w:t xml:space="preserve"> o </w:t>
      </w:r>
      <w:proofErr w:type="spellStart"/>
      <w:r>
        <w:t>acesso</w:t>
      </w:r>
      <w:proofErr w:type="spellEnd"/>
      <w:r>
        <w:t xml:space="preserve"> das </w:t>
      </w:r>
      <w:proofErr w:type="spellStart"/>
      <w:r>
        <w:t>escolas</w:t>
      </w:r>
      <w:proofErr w:type="spellEnd"/>
      <w:r>
        <w:t xml:space="preserve">, </w:t>
      </w:r>
      <w:proofErr w:type="spellStart"/>
      <w:r>
        <w:t>igrejas</w:t>
      </w:r>
      <w:proofErr w:type="spellEnd"/>
      <w:r>
        <w:t xml:space="preserve"> e </w:t>
      </w:r>
      <w:proofErr w:type="spellStart"/>
      <w:r>
        <w:t>agremiações</w:t>
      </w:r>
      <w:proofErr w:type="spellEnd"/>
      <w:r>
        <w:t xml:space="preserve"> </w:t>
      </w:r>
      <w:proofErr w:type="spellStart"/>
      <w:r>
        <w:t>esportivas</w:t>
      </w:r>
      <w:proofErr w:type="spellEnd"/>
      <w:r>
        <w:t xml:space="preserve"> </w:t>
      </w:r>
      <w:proofErr w:type="spellStart"/>
      <w:r>
        <w:t>às</w:t>
      </w:r>
      <w:proofErr w:type="spellEnd"/>
      <w:r>
        <w:t xml:space="preserve"> </w:t>
      </w:r>
      <w:proofErr w:type="spellStart"/>
      <w:r>
        <w:t>atividades</w:t>
      </w:r>
      <w:proofErr w:type="spellEnd"/>
      <w:r>
        <w:t xml:space="preserve"> </w:t>
      </w:r>
      <w:proofErr w:type="spellStart"/>
      <w:r>
        <w:t>educacionais</w:t>
      </w:r>
      <w:proofErr w:type="spellEnd"/>
      <w:r>
        <w:t xml:space="preserve">, </w:t>
      </w:r>
      <w:proofErr w:type="spellStart"/>
      <w:r>
        <w:t>religiosas</w:t>
      </w:r>
      <w:proofErr w:type="spellEnd"/>
      <w:r>
        <w:t xml:space="preserve"> e </w:t>
      </w:r>
      <w:proofErr w:type="spellStart"/>
      <w:r>
        <w:t>esportivas</w:t>
      </w:r>
      <w:proofErr w:type="spellEnd"/>
      <w:r>
        <w:t xml:space="preserve">, </w:t>
      </w:r>
      <w:proofErr w:type="spellStart"/>
      <w:r>
        <w:t>isentando</w:t>
      </w:r>
      <w:proofErr w:type="spellEnd"/>
      <w:r>
        <w:t xml:space="preserve">-as da </w:t>
      </w:r>
      <w:proofErr w:type="spellStart"/>
      <w:r>
        <w:t>cobrança</w:t>
      </w:r>
      <w:proofErr w:type="spellEnd"/>
      <w:r>
        <w:t xml:space="preserve"> de </w:t>
      </w:r>
      <w:proofErr w:type="spellStart"/>
      <w:r>
        <w:t>taxas</w:t>
      </w:r>
      <w:proofErr w:type="spellEnd"/>
      <w:r>
        <w:t xml:space="preserve"> pela </w:t>
      </w:r>
      <w:proofErr w:type="spellStart"/>
      <w:r>
        <w:t>utilização</w:t>
      </w:r>
      <w:proofErr w:type="spellEnd"/>
      <w:r>
        <w:t xml:space="preserve"> de </w:t>
      </w:r>
      <w:proofErr w:type="spellStart"/>
      <w:r>
        <w:t>ônibus</w:t>
      </w:r>
      <w:proofErr w:type="spellEnd"/>
      <w:r>
        <w:t xml:space="preserve"> </w:t>
      </w:r>
      <w:proofErr w:type="spellStart"/>
      <w:r>
        <w:t>em</w:t>
      </w:r>
      <w:proofErr w:type="spellEnd"/>
      <w:r>
        <w:t xml:space="preserve"> </w:t>
      </w:r>
      <w:proofErr w:type="spellStart"/>
      <w:r>
        <w:t>deslocamentos</w:t>
      </w:r>
      <w:proofErr w:type="spellEnd"/>
      <w:r>
        <w:t xml:space="preserve"> de </w:t>
      </w:r>
      <w:proofErr w:type="spellStart"/>
      <w:r>
        <w:t>até</w:t>
      </w:r>
      <w:proofErr w:type="spellEnd"/>
      <w:r>
        <w:t xml:space="preserve"> 100 km. A </w:t>
      </w:r>
      <w:proofErr w:type="spellStart"/>
      <w:r>
        <w:t>medida</w:t>
      </w:r>
      <w:proofErr w:type="spellEnd"/>
      <w:r>
        <w:t xml:space="preserve"> </w:t>
      </w:r>
      <w:proofErr w:type="spellStart"/>
      <w:r>
        <w:t>busca</w:t>
      </w:r>
      <w:proofErr w:type="spellEnd"/>
      <w:r>
        <w:t xml:space="preserve"> </w:t>
      </w:r>
      <w:proofErr w:type="spellStart"/>
      <w:r>
        <w:t>incentivar</w:t>
      </w:r>
      <w:proofErr w:type="spellEnd"/>
      <w:r>
        <w:t xml:space="preserve"> e </w:t>
      </w:r>
      <w:proofErr w:type="spellStart"/>
      <w:r>
        <w:t>facilitar</w:t>
      </w:r>
      <w:proofErr w:type="spellEnd"/>
      <w:r>
        <w:t xml:space="preserve"> a </w:t>
      </w:r>
      <w:proofErr w:type="spellStart"/>
      <w:r>
        <w:t>participação</w:t>
      </w:r>
      <w:proofErr w:type="spellEnd"/>
      <w:r>
        <w:t xml:space="preserve"> de </w:t>
      </w:r>
      <w:proofErr w:type="spellStart"/>
      <w:r>
        <w:t>estudantes</w:t>
      </w:r>
      <w:proofErr w:type="spellEnd"/>
      <w:r>
        <w:t xml:space="preserve">, </w:t>
      </w:r>
      <w:proofErr w:type="spellStart"/>
      <w:r>
        <w:t>fiéis</w:t>
      </w:r>
      <w:proofErr w:type="spellEnd"/>
      <w:r>
        <w:t xml:space="preserve"> e </w:t>
      </w:r>
      <w:proofErr w:type="spellStart"/>
      <w:r>
        <w:t>atletas</w:t>
      </w:r>
      <w:proofErr w:type="spellEnd"/>
      <w:r>
        <w:t xml:space="preserve"> </w:t>
      </w:r>
      <w:proofErr w:type="spellStart"/>
      <w:r>
        <w:t>em</w:t>
      </w:r>
      <w:proofErr w:type="spellEnd"/>
      <w:r>
        <w:t xml:space="preserve"> </w:t>
      </w:r>
      <w:proofErr w:type="spellStart"/>
      <w:r>
        <w:t>eventos</w:t>
      </w:r>
      <w:proofErr w:type="spellEnd"/>
      <w:r>
        <w:t xml:space="preserve"> e </w:t>
      </w:r>
      <w:proofErr w:type="spellStart"/>
      <w:r>
        <w:t>atividades</w:t>
      </w:r>
      <w:proofErr w:type="spellEnd"/>
      <w:r>
        <w:t xml:space="preserve"> fora do </w:t>
      </w:r>
      <w:proofErr w:type="spellStart"/>
      <w:r>
        <w:t>município</w:t>
      </w:r>
      <w:proofErr w:type="spellEnd"/>
      <w:r>
        <w:t xml:space="preserve">, </w:t>
      </w:r>
      <w:proofErr w:type="spellStart"/>
      <w:r>
        <w:t>contribuindo</w:t>
      </w:r>
      <w:proofErr w:type="spellEnd"/>
      <w:r>
        <w:t xml:space="preserve"> para o </w:t>
      </w:r>
      <w:proofErr w:type="spellStart"/>
      <w:r>
        <w:t>desenvolvimento</w:t>
      </w:r>
      <w:proofErr w:type="spellEnd"/>
      <w:r>
        <w:t xml:space="preserve"> </w:t>
      </w:r>
      <w:proofErr w:type="spellStart"/>
      <w:r>
        <w:t>educacional</w:t>
      </w:r>
      <w:proofErr w:type="spellEnd"/>
      <w:r>
        <w:t xml:space="preserve">, social, cultural e </w:t>
      </w:r>
      <w:proofErr w:type="spellStart"/>
      <w:r>
        <w:t>esportivo</w:t>
      </w:r>
      <w:proofErr w:type="spellEnd"/>
      <w:r>
        <w:t xml:space="preserve"> da </w:t>
      </w:r>
      <w:proofErr w:type="spellStart"/>
      <w:r>
        <w:t>comunidade</w:t>
      </w:r>
      <w:proofErr w:type="spellEnd"/>
      <w:r>
        <w:t xml:space="preserve"> de </w:t>
      </w:r>
      <w:proofErr w:type="spellStart"/>
      <w:r>
        <w:t>Mariápolis</w:t>
      </w:r>
      <w:proofErr w:type="spellEnd"/>
      <w:r>
        <w:t>.</w:t>
      </w:r>
    </w:p>
    <w:p w14:paraId="0AD7DB97" w14:textId="77777777" w:rsidR="00CF6E5E" w:rsidRDefault="00CF6E5E" w:rsidP="00CF6E5E"/>
    <w:p w14:paraId="160FDF96" w14:textId="77777777" w:rsidR="00CF6E5E" w:rsidRDefault="00CF6E5E" w:rsidP="00CF6E5E">
      <w:r>
        <w:t xml:space="preserve">Sala das </w:t>
      </w:r>
      <w:proofErr w:type="spellStart"/>
      <w:r>
        <w:t>Sessões</w:t>
      </w:r>
      <w:proofErr w:type="spellEnd"/>
      <w:r>
        <w:t xml:space="preserve">, 05 de </w:t>
      </w:r>
      <w:proofErr w:type="spellStart"/>
      <w:r>
        <w:t>junho</w:t>
      </w:r>
      <w:proofErr w:type="spellEnd"/>
      <w:r>
        <w:t xml:space="preserve"> de 2024</w:t>
      </w:r>
    </w:p>
    <w:p w14:paraId="7A014C04" w14:textId="77777777" w:rsidR="00CF6E5E" w:rsidRDefault="00CF6E5E" w:rsidP="00CF6E5E"/>
    <w:p w14:paraId="1ECE1D15" w14:textId="77777777" w:rsidR="00CF6E5E" w:rsidRDefault="00CF6E5E" w:rsidP="00CF6E5E">
      <w:pPr>
        <w:jc w:val="center"/>
      </w:pPr>
      <w:r>
        <w:t>_________________________________</w:t>
      </w:r>
    </w:p>
    <w:p w14:paraId="643E6A32" w14:textId="77777777" w:rsidR="00CF6E5E" w:rsidRDefault="00CF6E5E" w:rsidP="00CF6E5E">
      <w:pPr>
        <w:jc w:val="center"/>
      </w:pPr>
      <w:r>
        <w:t>SIGMAR DANTAS PEREIRA</w:t>
      </w:r>
    </w:p>
    <w:p w14:paraId="497CE983" w14:textId="77777777" w:rsidR="00CF6E5E" w:rsidRDefault="00CF6E5E" w:rsidP="00CF6E5E">
      <w:pPr>
        <w:jc w:val="center"/>
      </w:pPr>
      <w:proofErr w:type="spellStart"/>
      <w:r>
        <w:rPr>
          <w:b/>
          <w:i/>
          <w:sz w:val="26"/>
          <w:szCs w:val="26"/>
        </w:rPr>
        <w:t>Vereador</w:t>
      </w:r>
      <w:proofErr w:type="spellEnd"/>
    </w:p>
    <w:p w14:paraId="216D4632" w14:textId="77777777" w:rsidR="008E4B7C" w:rsidRDefault="008E4B7C"/>
    <w:sectPr w:rsidR="008E4B7C">
      <w:pgSz w:w="12240" w:h="15840"/>
      <w:pgMar w:top="1134" w:right="1134" w:bottom="756" w:left="1134" w:header="0" w:footer="0" w:gutter="0"/>
      <w:pgNumType w:start="1"/>
      <w:cols w:space="720"/>
      <w:formProt w:val="0"/>
      <w:docGrid w:linePitch="10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Noto Serif CJK SC">
    <w:panose1 w:val="00000000000000000000"/>
    <w:charset w:val="00"/>
    <w:family w:val="roman"/>
    <w:notTrueType/>
    <w:pitch w:val="default"/>
  </w:font>
  <w:font w:name="Lohit Devanagari">
    <w:altName w:val="Cambria"/>
    <w:panose1 w:val="00000000000000000000"/>
    <w:charset w:val="00"/>
    <w:family w:val="roman"/>
    <w:notTrueType/>
    <w:pitch w:val="default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91B2E"/>
    <w:rsid w:val="00291B2E"/>
    <w:rsid w:val="008E4B7C"/>
    <w:rsid w:val="00CF6E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EED92C"/>
  <w15:chartTrackingRefBased/>
  <w15:docId w15:val="{58E2448C-4AC4-460A-9A4E-03D54EBE7A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next w:val="LO-normal"/>
    <w:qFormat/>
    <w:rsid w:val="00CF6E5E"/>
    <w:pPr>
      <w:widowControl w:val="0"/>
      <w:spacing w:after="0" w:line="1" w:lineRule="atLeast"/>
      <w:textAlignment w:val="top"/>
      <w:outlineLvl w:val="0"/>
    </w:pPr>
    <w:rPr>
      <w:rFonts w:ascii="Times New Roman" w:eastAsia="SimSun" w:hAnsi="Times New Roman" w:cs="Mangal"/>
      <w:kern w:val="2"/>
      <w:sz w:val="24"/>
      <w:szCs w:val="24"/>
      <w:lang w:val="en-US" w:eastAsia="zh-CN" w:bidi="hi-I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LO-normal">
    <w:name w:val="LO-normal"/>
    <w:qFormat/>
    <w:rsid w:val="00CF6E5E"/>
    <w:pPr>
      <w:widowControl w:val="0"/>
      <w:suppressAutoHyphens/>
      <w:spacing w:after="0" w:line="240" w:lineRule="auto"/>
    </w:pPr>
    <w:rPr>
      <w:rFonts w:ascii="Times New Roman" w:eastAsia="Noto Serif CJK SC" w:hAnsi="Times New Roman" w:cs="Lohit Devanagari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910</Words>
  <Characters>4917</Characters>
  <Application>Microsoft Office Word</Application>
  <DocSecurity>0</DocSecurity>
  <Lines>40</Lines>
  <Paragraphs>11</Paragraphs>
  <ScaleCrop>false</ScaleCrop>
  <Company/>
  <LinksUpToDate>false</LinksUpToDate>
  <CharactersWithSpaces>5816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</dc:creator>
  <cp:keywords/>
  <dc:description/>
  <cp:lastModifiedBy>Câmara</cp:lastModifiedBy>
  <cp:revision>2</cp:revision>
  <dcterms:created xsi:type="dcterms:W3CDTF">2024-06-03T19:42:00Z</dcterms:created>
  <dcterms:modified xsi:type="dcterms:W3CDTF">2024-06-03T19:43:00Z</dcterms:modified>
</cp:coreProperties>
</file>