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DCDF3C" w14:textId="77777777" w:rsidR="00CF7F60" w:rsidRDefault="00CF7F60" w:rsidP="00CF7F60">
      <w:pPr>
        <w:spacing w:after="0" w:line="240" w:lineRule="auto"/>
        <w:ind w:right="-852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10D0ED28" w14:textId="77777777" w:rsidR="00CF7F60" w:rsidRDefault="00CF7F60" w:rsidP="00CF7F60">
      <w:pPr>
        <w:spacing w:after="0" w:line="240" w:lineRule="auto"/>
        <w:ind w:right="-852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7D8BDA4B" w14:textId="77777777" w:rsidR="00CF7F60" w:rsidRDefault="00CF7F60" w:rsidP="00CF7F60">
      <w:pPr>
        <w:spacing w:after="0" w:line="240" w:lineRule="auto"/>
        <w:ind w:right="-852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01564796" w14:textId="77777777" w:rsidR="00CF7F60" w:rsidRDefault="00CF7F60" w:rsidP="00CF7F60">
      <w:pPr>
        <w:spacing w:after="0" w:line="240" w:lineRule="auto"/>
        <w:ind w:right="-852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4973319B" w14:textId="0D3E0F61" w:rsidR="00CF7F60" w:rsidRPr="00CF7F60" w:rsidRDefault="00CF7F60" w:rsidP="00CF7F60">
      <w:pPr>
        <w:spacing w:after="0" w:line="240" w:lineRule="auto"/>
        <w:ind w:right="-852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  <w:r w:rsidRPr="00CF7F60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 xml:space="preserve">Parecer </w:t>
      </w:r>
      <w:r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21</w:t>
      </w:r>
      <w:r w:rsidRPr="00CF7F60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/2024</w:t>
      </w:r>
    </w:p>
    <w:p w14:paraId="6342DD40" w14:textId="77777777" w:rsidR="00CF7F60" w:rsidRPr="00CF7F60" w:rsidRDefault="00CF7F60" w:rsidP="00CF7F60">
      <w:pPr>
        <w:spacing w:after="0" w:line="240" w:lineRule="auto"/>
        <w:ind w:right="-852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172EC734" w14:textId="77777777" w:rsidR="00CF7F60" w:rsidRPr="00CF7F60" w:rsidRDefault="00CF7F60" w:rsidP="00CF7F60">
      <w:pPr>
        <w:spacing w:after="0" w:line="240" w:lineRule="auto"/>
        <w:ind w:right="-852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789CDF64" w14:textId="77777777" w:rsidR="00CF7F60" w:rsidRPr="00CF7F60" w:rsidRDefault="00CF7F60" w:rsidP="00CF7F60">
      <w:pPr>
        <w:spacing w:after="0" w:line="240" w:lineRule="auto"/>
        <w:ind w:right="-852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353306CD" w14:textId="77777777" w:rsidR="00CF7F60" w:rsidRPr="00CF7F60" w:rsidRDefault="00CF7F60" w:rsidP="00CF7F60">
      <w:pPr>
        <w:spacing w:after="0" w:line="240" w:lineRule="auto"/>
        <w:ind w:right="-852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0198A98A" w14:textId="77777777" w:rsidR="00CF7F60" w:rsidRPr="00CF7F60" w:rsidRDefault="00CF7F60" w:rsidP="00CF7F60">
      <w:pPr>
        <w:spacing w:after="0" w:line="240" w:lineRule="auto"/>
        <w:ind w:right="-852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  <w:r w:rsidRPr="00CF7F60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Comissão de Justiça, legislação e Redação</w:t>
      </w:r>
    </w:p>
    <w:p w14:paraId="58ACB60C" w14:textId="77777777" w:rsidR="00CF7F60" w:rsidRPr="00CF7F60" w:rsidRDefault="00CF7F60" w:rsidP="00CF7F60">
      <w:pPr>
        <w:spacing w:after="0" w:line="240" w:lineRule="auto"/>
        <w:ind w:right="-852"/>
        <w:outlineLvl w:val="0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74D0DCEC" w14:textId="77777777" w:rsidR="00CF7F60" w:rsidRPr="00CF7F60" w:rsidRDefault="00CF7F60" w:rsidP="00CF7F60">
      <w:pPr>
        <w:spacing w:after="0" w:line="240" w:lineRule="auto"/>
        <w:jc w:val="both"/>
        <w:rPr>
          <w:rFonts w:ascii="Courier New" w:eastAsia="Times New Roman" w:hAnsi="Courier New" w:cs="Times New Roman"/>
          <w:b/>
          <w:sz w:val="24"/>
          <w:szCs w:val="20"/>
          <w:lang w:eastAsia="pt-BR"/>
        </w:rPr>
      </w:pPr>
    </w:p>
    <w:p w14:paraId="0BB84AFD" w14:textId="3EFC4B6B" w:rsidR="00CF7F60" w:rsidRPr="00CF7F60" w:rsidRDefault="00CF7F60" w:rsidP="00CF7F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402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CF7F60">
        <w:rPr>
          <w:rFonts w:ascii="Courier New" w:eastAsia="Times New Roman" w:hAnsi="Courier New" w:cs="Times New Roman"/>
          <w:b/>
          <w:sz w:val="24"/>
          <w:szCs w:val="20"/>
          <w:lang w:eastAsia="pt-BR"/>
        </w:rPr>
        <w:t xml:space="preserve">Assunto: Parecer sobre o </w:t>
      </w:r>
      <w:r w:rsidRPr="00CF7F60">
        <w:rPr>
          <w:rFonts w:ascii="Courier New" w:eastAsia="Times New Roman" w:hAnsi="Courier New" w:cs="Courier New"/>
          <w:b/>
          <w:sz w:val="24"/>
          <w:szCs w:val="24"/>
          <w:lang w:eastAsia="pt-BR"/>
        </w:rPr>
        <w:t>Projeto de Lei Complementar nº</w:t>
      </w:r>
      <w:r>
        <w:rPr>
          <w:rFonts w:ascii="Courier New" w:eastAsia="Times New Roman" w:hAnsi="Courier New" w:cs="Courier New"/>
          <w:b/>
          <w:sz w:val="24"/>
          <w:szCs w:val="24"/>
          <w:lang w:eastAsia="pt-BR"/>
        </w:rPr>
        <w:t>06</w:t>
      </w:r>
      <w:r w:rsidRPr="00CF7F60">
        <w:rPr>
          <w:rFonts w:ascii="Courier New" w:eastAsia="Times New Roman" w:hAnsi="Courier New" w:cs="Courier New"/>
          <w:b/>
          <w:sz w:val="24"/>
          <w:szCs w:val="24"/>
          <w:lang w:eastAsia="pt-BR"/>
        </w:rPr>
        <w:t xml:space="preserve"> de 29 de novembro de 2024, de autoria do Poder Executivo “</w:t>
      </w:r>
      <w:r w:rsidRPr="00CF7F6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DISPÕE SOBRE A CRIAÇÃO DE VAGAS PARA O EMPREGO PUBLICO DE PROFESSOR DE EDUCAÇÃO INFANTILA, E DÁ OUTRAS PROVIDÊNCIAS</w:t>
      </w:r>
      <w:r w:rsidRPr="00CF7F60">
        <w:rPr>
          <w:rFonts w:ascii="Courier New" w:eastAsia="Times New Roman" w:hAnsi="Courier New" w:cs="Courier New"/>
          <w:i/>
          <w:iCs/>
          <w:kern w:val="36"/>
          <w:sz w:val="24"/>
          <w:szCs w:val="24"/>
          <w:u w:val="single"/>
          <w:lang w:eastAsia="pt-BR"/>
        </w:rPr>
        <w:t>”</w:t>
      </w:r>
      <w:r w:rsidRPr="00CF7F60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</w:t>
      </w:r>
    </w:p>
    <w:p w14:paraId="38218C20" w14:textId="77777777" w:rsidR="00CF7F60" w:rsidRPr="00CF7F60" w:rsidRDefault="00CF7F60" w:rsidP="00CF7F60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Times New Roman"/>
          <w:b/>
          <w:sz w:val="24"/>
          <w:szCs w:val="20"/>
          <w:lang w:eastAsia="pt-BR"/>
        </w:rPr>
      </w:pPr>
    </w:p>
    <w:p w14:paraId="7A0974A6" w14:textId="77777777" w:rsidR="00CF7F60" w:rsidRPr="00CF7F60" w:rsidRDefault="00CF7F60" w:rsidP="00CF7F60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Times New Roman"/>
          <w:b/>
          <w:sz w:val="24"/>
          <w:szCs w:val="20"/>
          <w:lang w:eastAsia="pt-BR"/>
        </w:rPr>
      </w:pPr>
    </w:p>
    <w:p w14:paraId="57CCFA04" w14:textId="77777777" w:rsidR="00CF7F60" w:rsidRPr="00CF7F60" w:rsidRDefault="00CF7F60" w:rsidP="00CF7F60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Times New Roman"/>
          <w:b/>
          <w:sz w:val="24"/>
          <w:szCs w:val="20"/>
          <w:lang w:eastAsia="pt-BR"/>
        </w:rPr>
      </w:pPr>
    </w:p>
    <w:p w14:paraId="6DA05314" w14:textId="77777777" w:rsidR="00CF7F60" w:rsidRPr="00CF7F60" w:rsidRDefault="00CF7F60" w:rsidP="00CF7F60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  <w:r w:rsidRPr="00CF7F60">
        <w:rPr>
          <w:rFonts w:ascii="Courier New" w:eastAsia="Times New Roman" w:hAnsi="Courier New" w:cs="Times New Roman"/>
          <w:b/>
          <w:sz w:val="24"/>
          <w:szCs w:val="20"/>
          <w:lang w:eastAsia="pt-BR"/>
        </w:rPr>
        <w:t>Relatório</w:t>
      </w:r>
      <w:r w:rsidRPr="00CF7F60">
        <w:rPr>
          <w:rFonts w:ascii="Courier New" w:eastAsia="Times New Roman" w:hAnsi="Courier New" w:cs="Times New Roman"/>
          <w:sz w:val="24"/>
          <w:szCs w:val="20"/>
          <w:lang w:eastAsia="pt-BR"/>
        </w:rPr>
        <w:t>:</w:t>
      </w:r>
    </w:p>
    <w:p w14:paraId="3AA0081F" w14:textId="77777777" w:rsidR="00CF7F60" w:rsidRPr="00CF7F60" w:rsidRDefault="00CF7F60" w:rsidP="00CF7F60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</w:p>
    <w:p w14:paraId="28646FCB" w14:textId="77777777" w:rsidR="00CF7F60" w:rsidRPr="00CF7F60" w:rsidRDefault="00CF7F60" w:rsidP="00CF7F60">
      <w:pPr>
        <w:spacing w:after="0" w:line="240" w:lineRule="auto"/>
        <w:ind w:firstLine="1701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CF7F60">
        <w:rPr>
          <w:rFonts w:ascii="Courier New" w:eastAsia="Times New Roman" w:hAnsi="Courier New" w:cs="Courier New"/>
          <w:sz w:val="24"/>
          <w:szCs w:val="24"/>
          <w:lang w:eastAsia="pt-BR"/>
        </w:rPr>
        <w:t>Trata-se de proposta que cria 10 vagas para emprego público de Professor de Educação Infantil, no anexo II – quadro de pessoal – Magistério Público Municipal, parte permanente da Lei Complementar 01 de 08 de abril de 2010.</w:t>
      </w:r>
    </w:p>
    <w:p w14:paraId="3021931E" w14:textId="77777777" w:rsidR="00CF7F60" w:rsidRPr="00CF7F60" w:rsidRDefault="00CF7F60" w:rsidP="00CF7F60">
      <w:pPr>
        <w:spacing w:after="0" w:line="240" w:lineRule="auto"/>
        <w:ind w:firstLine="1701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1315AD9C" w14:textId="77777777" w:rsidR="00CF7F60" w:rsidRPr="00CF7F60" w:rsidRDefault="00CF7F60" w:rsidP="00CF7F60">
      <w:pPr>
        <w:spacing w:after="0" w:line="240" w:lineRule="auto"/>
        <w:ind w:firstLine="1701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CF7F60">
        <w:rPr>
          <w:rFonts w:ascii="Courier New" w:eastAsia="Times New Roman" w:hAnsi="Courier New" w:cs="Courier New"/>
          <w:sz w:val="24"/>
          <w:szCs w:val="24"/>
          <w:lang w:eastAsia="pt-BR"/>
        </w:rPr>
        <w:t>O projeto não sofreu emendas preliminares.</w:t>
      </w:r>
    </w:p>
    <w:p w14:paraId="41B1E6A1" w14:textId="77777777" w:rsidR="00CF7F60" w:rsidRPr="00CF7F60" w:rsidRDefault="00CF7F60" w:rsidP="00CF7F60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CF7F60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</w:t>
      </w:r>
    </w:p>
    <w:p w14:paraId="60E987BA" w14:textId="77777777" w:rsidR="00CF7F60" w:rsidRPr="00CF7F60" w:rsidRDefault="00CF7F60" w:rsidP="00CF7F60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</w:p>
    <w:p w14:paraId="7A08D138" w14:textId="77777777" w:rsidR="00CF7F60" w:rsidRPr="00CF7F60" w:rsidRDefault="00CF7F60" w:rsidP="00CF7F60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</w:p>
    <w:p w14:paraId="3F4F4BB4" w14:textId="77777777" w:rsidR="00CF7F60" w:rsidRPr="00CF7F60" w:rsidRDefault="00CF7F60" w:rsidP="00CF7F60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outlineLvl w:val="0"/>
        <w:rPr>
          <w:rFonts w:ascii="Courier New" w:eastAsia="Times New Roman" w:hAnsi="Courier New" w:cs="Courier New"/>
          <w:b/>
          <w:sz w:val="24"/>
          <w:szCs w:val="24"/>
          <w:lang w:eastAsia="pt-BR"/>
        </w:rPr>
      </w:pPr>
      <w:r w:rsidRPr="00CF7F60">
        <w:rPr>
          <w:rFonts w:ascii="Courier New" w:eastAsia="Times New Roman" w:hAnsi="Courier New" w:cs="Courier New"/>
          <w:b/>
          <w:sz w:val="24"/>
          <w:szCs w:val="24"/>
          <w:lang w:eastAsia="pt-BR"/>
        </w:rPr>
        <w:t>MÉRITO/CONCLUSÃO</w:t>
      </w:r>
    </w:p>
    <w:p w14:paraId="601803B1" w14:textId="77777777" w:rsidR="00CF7F60" w:rsidRPr="00CF7F60" w:rsidRDefault="00CF7F60" w:rsidP="00CF7F60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14528C33" w14:textId="77777777" w:rsidR="00CF7F60" w:rsidRPr="00CF7F60" w:rsidRDefault="00CF7F60" w:rsidP="00CF7F60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CF7F60">
        <w:rPr>
          <w:rFonts w:ascii="Courier New" w:eastAsia="Times New Roman" w:hAnsi="Courier New" w:cs="Courier New"/>
          <w:sz w:val="24"/>
          <w:szCs w:val="24"/>
          <w:lang w:eastAsia="pt-BR"/>
        </w:rPr>
        <w:t>A manifestação sobre o assunto cabe a esta Comissão, nos termos do artigo 31 do Regimento Interno desta Casa de Leis.</w:t>
      </w:r>
    </w:p>
    <w:p w14:paraId="3DD92D69" w14:textId="77777777" w:rsidR="00CF7F60" w:rsidRPr="00CF7F60" w:rsidRDefault="00CF7F60" w:rsidP="00CF7F60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4FAFE76A" w14:textId="77777777" w:rsidR="00CF7F60" w:rsidRPr="00CF7F60" w:rsidRDefault="00CF7F60" w:rsidP="00CF7F60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  <w:r w:rsidRPr="00CF7F60">
        <w:rPr>
          <w:rFonts w:ascii="Courier New" w:eastAsia="Times New Roman" w:hAnsi="Courier New" w:cs="Times New Roman"/>
          <w:sz w:val="24"/>
          <w:szCs w:val="20"/>
          <w:lang w:eastAsia="pt-BR"/>
        </w:rPr>
        <w:t>A nosso ver, o projeto é legal, tecnicamente correto e atende aos preceitos de iniciativa e competência.</w:t>
      </w:r>
    </w:p>
    <w:p w14:paraId="2A4DB848" w14:textId="77777777" w:rsidR="00CF7F60" w:rsidRPr="00CF7F60" w:rsidRDefault="00CF7F60" w:rsidP="00CF7F60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</w:p>
    <w:p w14:paraId="02A375C8" w14:textId="77777777" w:rsidR="00CF7F60" w:rsidRPr="00CF7F60" w:rsidRDefault="00CF7F60" w:rsidP="00CF7F60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  <w:r w:rsidRPr="00CF7F60">
        <w:rPr>
          <w:rFonts w:ascii="Courier New" w:eastAsia="Times New Roman" w:hAnsi="Courier New" w:cs="Times New Roman"/>
          <w:sz w:val="24"/>
          <w:szCs w:val="20"/>
          <w:lang w:eastAsia="pt-BR"/>
        </w:rPr>
        <w:t>O gerenciamento administrativo do Setor de Educação cabe ao Poder Executivo de forma a atender os anseios dessa importante área social</w:t>
      </w:r>
    </w:p>
    <w:p w14:paraId="53EA220B" w14:textId="77777777" w:rsidR="00CF7F60" w:rsidRPr="00CF7F60" w:rsidRDefault="00CF7F60" w:rsidP="00CF7F60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</w:p>
    <w:p w14:paraId="5828D62A" w14:textId="77777777" w:rsidR="00CF7F60" w:rsidRPr="00CF7F60" w:rsidRDefault="00CF7F60" w:rsidP="00CF7F60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  <w:r w:rsidRPr="00CF7F60">
        <w:rPr>
          <w:rFonts w:ascii="Courier New" w:eastAsia="Times New Roman" w:hAnsi="Courier New" w:cs="Times New Roman"/>
          <w:sz w:val="24"/>
          <w:szCs w:val="20"/>
          <w:lang w:eastAsia="pt-BR"/>
        </w:rPr>
        <w:t>Cabe ao Poder Legislativo corroborar com a implementação dessas iniciativas e fiscalizar no que compete a execução legal e orçamentária.</w:t>
      </w:r>
    </w:p>
    <w:p w14:paraId="31ACF5C1" w14:textId="77777777" w:rsidR="00CF7F60" w:rsidRPr="00CF7F60" w:rsidRDefault="00CF7F60" w:rsidP="00CF7F60">
      <w:pPr>
        <w:tabs>
          <w:tab w:val="left" w:pos="708"/>
          <w:tab w:val="center" w:pos="4419"/>
          <w:tab w:val="right" w:pos="8838"/>
        </w:tabs>
        <w:spacing w:after="0" w:line="240" w:lineRule="auto"/>
        <w:ind w:left="1701"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</w:p>
    <w:p w14:paraId="535CC78D" w14:textId="77777777" w:rsidR="00CF7F60" w:rsidRPr="00CF7F60" w:rsidRDefault="00CF7F60" w:rsidP="00CF7F60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Courier New"/>
          <w:b/>
          <w:bCs/>
          <w:sz w:val="24"/>
          <w:szCs w:val="20"/>
          <w:lang w:eastAsia="pt-BR"/>
        </w:rPr>
      </w:pPr>
    </w:p>
    <w:p w14:paraId="29604F48" w14:textId="77777777" w:rsidR="00CF7F60" w:rsidRPr="00CF7F60" w:rsidRDefault="00CF7F60" w:rsidP="00CF7F60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6ECE3593" w14:textId="77777777" w:rsidR="00CF7F60" w:rsidRPr="00CF7F60" w:rsidRDefault="00CF7F60" w:rsidP="00CF7F60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77EA3FFC" w14:textId="77777777" w:rsidR="00CF7F60" w:rsidRPr="00CF7F60" w:rsidRDefault="00CF7F60" w:rsidP="00CF7F60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70A5A2DA" w14:textId="77777777" w:rsidR="00CF7F60" w:rsidRPr="00CF7F60" w:rsidRDefault="00CF7F60" w:rsidP="00CF7F60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CF7F60">
        <w:rPr>
          <w:rFonts w:ascii="Courier New" w:eastAsia="Times New Roman" w:hAnsi="Courier New" w:cs="Courier New"/>
          <w:sz w:val="24"/>
          <w:szCs w:val="24"/>
          <w:lang w:eastAsia="pt-BR"/>
        </w:rPr>
        <w:t>Ante todo o exposto, sem necessidade de maior fundamentação, deve o projeto seguir sua tramitação legislativa, devendo ser apreciado pelo Colegiado de Vereadores.</w:t>
      </w:r>
    </w:p>
    <w:p w14:paraId="1D656C39" w14:textId="77777777" w:rsidR="00CF7F60" w:rsidRPr="00CF7F60" w:rsidRDefault="00CF7F60" w:rsidP="00CF7F60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56F59741" w14:textId="77777777" w:rsidR="00CF7F60" w:rsidRPr="00CF7F60" w:rsidRDefault="00CF7F60" w:rsidP="00CF7F60">
      <w:pPr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val="x-none" w:eastAsia="x-none"/>
        </w:rPr>
      </w:pPr>
    </w:p>
    <w:p w14:paraId="26B87C92" w14:textId="77777777" w:rsidR="00CF7F60" w:rsidRPr="00CF7F60" w:rsidRDefault="00CF7F60" w:rsidP="00CF7F60">
      <w:pPr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val="x-none" w:eastAsia="x-none"/>
        </w:rPr>
      </w:pPr>
    </w:p>
    <w:p w14:paraId="0E8FAC5B" w14:textId="77777777" w:rsidR="00CF7F60" w:rsidRPr="00CF7F60" w:rsidRDefault="00CF7F60" w:rsidP="00CF7F60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843"/>
        <w:outlineLvl w:val="0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CF7F60">
        <w:rPr>
          <w:rFonts w:ascii="Courier New" w:eastAsia="Times New Roman" w:hAnsi="Courier New" w:cs="Courier New"/>
          <w:sz w:val="24"/>
          <w:szCs w:val="24"/>
          <w:lang w:eastAsia="pt-BR"/>
        </w:rPr>
        <w:t>Mariápolis/SP, 18 de dezembro de 2024.</w:t>
      </w:r>
    </w:p>
    <w:p w14:paraId="38D3E531" w14:textId="77777777" w:rsidR="00CF7F60" w:rsidRPr="00CF7F60" w:rsidRDefault="00CF7F60" w:rsidP="00CF7F60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4"/>
          <w:lang w:eastAsia="pt-BR"/>
        </w:rPr>
      </w:pPr>
    </w:p>
    <w:p w14:paraId="340C633E" w14:textId="77777777" w:rsidR="00CF7F60" w:rsidRPr="00CF7F60" w:rsidRDefault="00CF7F60" w:rsidP="00CF7F60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</w:p>
    <w:p w14:paraId="5A47FE37" w14:textId="77777777" w:rsidR="00CF7F60" w:rsidRPr="00CF7F60" w:rsidRDefault="00CF7F60" w:rsidP="00CF7F60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</w:p>
    <w:p w14:paraId="16F062C5" w14:textId="77777777" w:rsidR="00CF7F60" w:rsidRPr="00CF7F60" w:rsidRDefault="00CF7F60" w:rsidP="00CF7F60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</w:p>
    <w:p w14:paraId="1F09CA6D" w14:textId="77777777" w:rsidR="00CF7F60" w:rsidRPr="00CF7F60" w:rsidRDefault="00CF7F60" w:rsidP="00CF7F60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  <w:r w:rsidRPr="00CF7F60">
        <w:rPr>
          <w:rFonts w:ascii="Courier New" w:eastAsia="Times New Roman" w:hAnsi="Courier New" w:cs="Courier New"/>
          <w:b/>
          <w:sz w:val="24"/>
          <w:szCs w:val="20"/>
          <w:lang w:eastAsia="pt-BR"/>
        </w:rPr>
        <w:t>____________________________________</w:t>
      </w:r>
    </w:p>
    <w:p w14:paraId="55A78D8A" w14:textId="77777777" w:rsidR="00CF7F60" w:rsidRPr="00CF7F60" w:rsidRDefault="00CF7F60" w:rsidP="00CF7F60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</w:pPr>
      <w:r w:rsidRPr="00CF7F60"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  <w:t>Pedro Firmino Filho</w:t>
      </w:r>
    </w:p>
    <w:p w14:paraId="17EDCE16" w14:textId="77777777" w:rsidR="00CF7F60" w:rsidRPr="00CF7F60" w:rsidRDefault="00CF7F60" w:rsidP="00CF7F60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0"/>
          <w:lang w:val="es-ES_tradnl" w:eastAsia="pt-BR"/>
        </w:rPr>
      </w:pPr>
      <w:r w:rsidRPr="00CF7F60">
        <w:rPr>
          <w:rFonts w:ascii="Courier New" w:eastAsia="Times New Roman" w:hAnsi="Courier New" w:cs="Courier New"/>
          <w:sz w:val="24"/>
          <w:szCs w:val="20"/>
          <w:lang w:val="es-ES_tradnl" w:eastAsia="pt-BR"/>
        </w:rPr>
        <w:t>Relator</w:t>
      </w:r>
    </w:p>
    <w:p w14:paraId="1907EB80" w14:textId="77777777" w:rsidR="00CF7F60" w:rsidRPr="00CF7F60" w:rsidRDefault="00CF7F60" w:rsidP="00CF7F60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0"/>
          <w:lang w:val="es-ES_tradnl" w:eastAsia="pt-BR"/>
        </w:rPr>
      </w:pPr>
    </w:p>
    <w:p w14:paraId="5FE2483E" w14:textId="77777777" w:rsidR="00CF7F60" w:rsidRPr="00CF7F60" w:rsidRDefault="00CF7F60" w:rsidP="00CF7F60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0"/>
          <w:lang w:val="es-ES_tradnl" w:eastAsia="pt-BR"/>
        </w:rPr>
      </w:pPr>
    </w:p>
    <w:p w14:paraId="06FA5BF4" w14:textId="77777777" w:rsidR="00CF7F60" w:rsidRPr="00CF7F60" w:rsidRDefault="00CF7F60" w:rsidP="00CF7F60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0"/>
          <w:lang w:val="es-ES_tradnl" w:eastAsia="pt-BR"/>
        </w:rPr>
      </w:pPr>
    </w:p>
    <w:p w14:paraId="4DA6428F" w14:textId="77777777" w:rsidR="00CF7F60" w:rsidRPr="00CF7F60" w:rsidRDefault="00CF7F60" w:rsidP="00CF7F60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outlineLvl w:val="0"/>
        <w:rPr>
          <w:rFonts w:ascii="Courier New" w:eastAsia="Times New Roman" w:hAnsi="Courier New" w:cs="Courier New"/>
          <w:sz w:val="24"/>
          <w:szCs w:val="20"/>
          <w:lang w:eastAsia="pt-BR"/>
        </w:rPr>
      </w:pPr>
      <w:r w:rsidRPr="00CF7F60">
        <w:rPr>
          <w:rFonts w:ascii="Courier New" w:eastAsia="Times New Roman" w:hAnsi="Courier New" w:cs="Courier New"/>
          <w:sz w:val="24"/>
          <w:szCs w:val="20"/>
          <w:u w:val="single"/>
          <w:lang w:eastAsia="pt-BR"/>
        </w:rPr>
        <w:t>De acordo</w:t>
      </w:r>
      <w:r w:rsidRPr="00CF7F60">
        <w:rPr>
          <w:rFonts w:ascii="Courier New" w:eastAsia="Times New Roman" w:hAnsi="Courier New" w:cs="Courier New"/>
          <w:sz w:val="24"/>
          <w:szCs w:val="20"/>
          <w:lang w:eastAsia="pt-BR"/>
        </w:rPr>
        <w:t xml:space="preserve"> do o voto do Sr. Relator.</w:t>
      </w:r>
    </w:p>
    <w:p w14:paraId="7E543426" w14:textId="77777777" w:rsidR="00CF7F60" w:rsidRPr="00CF7F60" w:rsidRDefault="00CF7F60" w:rsidP="00CF7F60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</w:p>
    <w:p w14:paraId="7F618B97" w14:textId="77777777" w:rsidR="00CF7F60" w:rsidRPr="00CF7F60" w:rsidRDefault="00CF7F60" w:rsidP="00CF7F60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</w:p>
    <w:p w14:paraId="5C350E60" w14:textId="77777777" w:rsidR="00CF7F60" w:rsidRPr="00CF7F60" w:rsidRDefault="00CF7F60" w:rsidP="00CF7F60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  <w:r w:rsidRPr="00CF7F60">
        <w:rPr>
          <w:rFonts w:ascii="Courier New" w:eastAsia="Times New Roman" w:hAnsi="Courier New" w:cs="Courier New"/>
          <w:b/>
          <w:sz w:val="24"/>
          <w:szCs w:val="20"/>
          <w:lang w:eastAsia="pt-BR"/>
        </w:rPr>
        <w:t>_______________________________________</w:t>
      </w:r>
    </w:p>
    <w:p w14:paraId="7A754FB7" w14:textId="77777777" w:rsidR="00CF7F60" w:rsidRPr="00CF7F60" w:rsidRDefault="00CF7F60" w:rsidP="00CF7F60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outlineLvl w:val="0"/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</w:pPr>
      <w:r w:rsidRPr="00CF7F60"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  <w:t>Sigmar Dantas Pereira</w:t>
      </w:r>
    </w:p>
    <w:p w14:paraId="01800D54" w14:textId="77777777" w:rsidR="00CF7F60" w:rsidRPr="00CF7F60" w:rsidRDefault="00CF7F60" w:rsidP="00CF7F60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0"/>
          <w:lang w:eastAsia="pt-BR"/>
        </w:rPr>
      </w:pPr>
      <w:r w:rsidRPr="00CF7F60">
        <w:rPr>
          <w:rFonts w:ascii="Courier New" w:eastAsia="Times New Roman" w:hAnsi="Courier New" w:cs="Courier New"/>
          <w:sz w:val="24"/>
          <w:szCs w:val="20"/>
          <w:lang w:eastAsia="pt-BR"/>
        </w:rPr>
        <w:t>Membro</w:t>
      </w:r>
    </w:p>
    <w:p w14:paraId="288C0E15" w14:textId="77777777" w:rsidR="00CF7F60" w:rsidRPr="00CF7F60" w:rsidRDefault="00CF7F60" w:rsidP="00CF7F60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200508CF" w14:textId="77777777" w:rsidR="00CF7F60" w:rsidRPr="00CF7F60" w:rsidRDefault="00CF7F60" w:rsidP="00CF7F60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7C2FAF9F" w14:textId="77777777" w:rsidR="00CF7F60" w:rsidRPr="00CF7F60" w:rsidRDefault="00CF7F60" w:rsidP="00CF7F60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outlineLvl w:val="0"/>
        <w:rPr>
          <w:rFonts w:ascii="Courier New" w:eastAsia="Times New Roman" w:hAnsi="Courier New" w:cs="Courier New"/>
          <w:sz w:val="24"/>
          <w:szCs w:val="20"/>
          <w:lang w:eastAsia="pt-BR"/>
        </w:rPr>
      </w:pPr>
      <w:r w:rsidRPr="00CF7F60">
        <w:rPr>
          <w:rFonts w:ascii="Courier New" w:eastAsia="Times New Roman" w:hAnsi="Courier New" w:cs="Courier New"/>
          <w:sz w:val="24"/>
          <w:szCs w:val="20"/>
          <w:u w:val="single"/>
          <w:lang w:eastAsia="pt-BR"/>
        </w:rPr>
        <w:t>Concordo do voto do Sr. Relator</w:t>
      </w:r>
      <w:r w:rsidRPr="00CF7F60">
        <w:rPr>
          <w:rFonts w:ascii="Courier New" w:eastAsia="Times New Roman" w:hAnsi="Courier New" w:cs="Courier New"/>
          <w:sz w:val="24"/>
          <w:szCs w:val="20"/>
          <w:lang w:eastAsia="pt-BR"/>
        </w:rPr>
        <w:t>.</w:t>
      </w:r>
    </w:p>
    <w:p w14:paraId="4C7154B8" w14:textId="77777777" w:rsidR="00CF7F60" w:rsidRPr="00CF7F60" w:rsidRDefault="00CF7F60" w:rsidP="00CF7F60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outlineLvl w:val="0"/>
        <w:rPr>
          <w:rFonts w:ascii="Courier New" w:eastAsia="Times New Roman" w:hAnsi="Courier New" w:cs="Courier New"/>
          <w:sz w:val="24"/>
          <w:szCs w:val="20"/>
          <w:u w:val="single"/>
          <w:lang w:eastAsia="pt-BR"/>
        </w:rPr>
      </w:pPr>
    </w:p>
    <w:p w14:paraId="32CBF2EF" w14:textId="77777777" w:rsidR="00CF7F60" w:rsidRPr="00CF7F60" w:rsidRDefault="00CF7F60" w:rsidP="00CF7F60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outlineLvl w:val="0"/>
        <w:rPr>
          <w:rFonts w:ascii="Courier New" w:eastAsia="Times New Roman" w:hAnsi="Courier New" w:cs="Courier New"/>
          <w:sz w:val="24"/>
          <w:szCs w:val="20"/>
          <w:u w:val="single"/>
          <w:lang w:eastAsia="pt-BR"/>
        </w:rPr>
      </w:pPr>
    </w:p>
    <w:p w14:paraId="5533775E" w14:textId="77777777" w:rsidR="00CF7F60" w:rsidRPr="00CF7F60" w:rsidRDefault="00CF7F60" w:rsidP="00CF7F60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outlineLvl w:val="0"/>
        <w:rPr>
          <w:rFonts w:ascii="Courier New" w:eastAsia="Times New Roman" w:hAnsi="Courier New" w:cs="Courier New"/>
          <w:sz w:val="24"/>
          <w:szCs w:val="20"/>
          <w:lang w:eastAsia="pt-BR"/>
        </w:rPr>
      </w:pPr>
      <w:r w:rsidRPr="00CF7F60">
        <w:rPr>
          <w:rFonts w:ascii="Courier New" w:eastAsia="Times New Roman" w:hAnsi="Courier New" w:cs="Courier New"/>
          <w:sz w:val="24"/>
          <w:szCs w:val="20"/>
          <w:lang w:eastAsia="pt-BR"/>
        </w:rPr>
        <w:t>Assim, a decisão desta comissão foi pelo seu prosseguimento para apreciação do projeto pelo Soberano plenário.</w:t>
      </w:r>
    </w:p>
    <w:p w14:paraId="327721FF" w14:textId="77777777" w:rsidR="00CF7F60" w:rsidRPr="00CF7F60" w:rsidRDefault="00CF7F60" w:rsidP="00CF7F60">
      <w:pPr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val="x-none" w:eastAsia="x-none"/>
        </w:rPr>
      </w:pPr>
    </w:p>
    <w:p w14:paraId="1F600D1A" w14:textId="77777777" w:rsidR="00CF7F60" w:rsidRPr="00CF7F60" w:rsidRDefault="00CF7F60" w:rsidP="00CF7F60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outlineLvl w:val="0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42E373A4" w14:textId="77777777" w:rsidR="00CF7F60" w:rsidRPr="00CF7F60" w:rsidRDefault="00CF7F60" w:rsidP="00CF7F60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outlineLvl w:val="0"/>
        <w:rPr>
          <w:rFonts w:ascii="Courier New" w:eastAsia="Times New Roman" w:hAnsi="Courier New" w:cs="Courier New"/>
          <w:sz w:val="24"/>
          <w:szCs w:val="20"/>
          <w:lang w:eastAsia="pt-BR"/>
        </w:rPr>
      </w:pPr>
      <w:r w:rsidRPr="00CF7F60">
        <w:rPr>
          <w:rFonts w:ascii="Courier New" w:eastAsia="Times New Roman" w:hAnsi="Courier New" w:cs="Courier New"/>
          <w:sz w:val="24"/>
          <w:szCs w:val="20"/>
          <w:lang w:eastAsia="pt-BR"/>
        </w:rPr>
        <w:t>Mariápolis, 18 de dezembro de 2024.</w:t>
      </w:r>
    </w:p>
    <w:p w14:paraId="2AD82236" w14:textId="77777777" w:rsidR="00CF7F60" w:rsidRPr="00CF7F60" w:rsidRDefault="00CF7F60" w:rsidP="00CF7F60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40A53DF8" w14:textId="77777777" w:rsidR="00CF7F60" w:rsidRPr="00CF7F60" w:rsidRDefault="00CF7F60" w:rsidP="00CF7F60">
      <w:pPr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val="x-none" w:eastAsia="x-none"/>
        </w:rPr>
      </w:pPr>
    </w:p>
    <w:p w14:paraId="1E473075" w14:textId="77777777" w:rsidR="00CF7F60" w:rsidRPr="00CF7F60" w:rsidRDefault="00CF7F60" w:rsidP="00CF7F60">
      <w:pPr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val="x-none" w:eastAsia="x-none"/>
        </w:rPr>
      </w:pPr>
    </w:p>
    <w:p w14:paraId="2C1AB86B" w14:textId="77777777" w:rsidR="00CF7F60" w:rsidRPr="00CF7F60" w:rsidRDefault="00CF7F60" w:rsidP="00CF7F6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5"/>
          <w:szCs w:val="20"/>
          <w:lang w:val="x-none" w:eastAsia="x-none"/>
        </w:rPr>
      </w:pPr>
      <w:r w:rsidRPr="00CF7F60">
        <w:rPr>
          <w:rFonts w:ascii="Times New Roman" w:eastAsia="Times New Roman" w:hAnsi="Times New Roman" w:cs="Times New Roman"/>
          <w:bCs/>
          <w:sz w:val="25"/>
          <w:szCs w:val="20"/>
          <w:lang w:val="x-none" w:eastAsia="x-none"/>
        </w:rPr>
        <w:t>_________________________________________</w:t>
      </w:r>
    </w:p>
    <w:p w14:paraId="1821B864" w14:textId="77777777" w:rsidR="00CF7F60" w:rsidRPr="00CF7F60" w:rsidRDefault="00CF7F60" w:rsidP="00CF7F60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outlineLvl w:val="0"/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</w:pPr>
      <w:r w:rsidRPr="00CF7F60"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  <w:t>Cleber Juliano de Oliveria</w:t>
      </w:r>
    </w:p>
    <w:p w14:paraId="60AB8DCC" w14:textId="77777777" w:rsidR="00CF7F60" w:rsidRPr="00CF7F60" w:rsidRDefault="00CF7F60" w:rsidP="00CF7F60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0"/>
          <w:lang w:eastAsia="pt-BR"/>
        </w:rPr>
      </w:pPr>
      <w:r w:rsidRPr="00CF7F60">
        <w:rPr>
          <w:rFonts w:ascii="Courier New" w:eastAsia="Times New Roman" w:hAnsi="Courier New" w:cs="Courier New"/>
          <w:sz w:val="24"/>
          <w:szCs w:val="20"/>
          <w:lang w:eastAsia="pt-BR"/>
        </w:rPr>
        <w:t>Presidente</w:t>
      </w:r>
    </w:p>
    <w:p w14:paraId="306BB12A" w14:textId="77777777" w:rsidR="00CF7F60" w:rsidRPr="00CF7F60" w:rsidRDefault="00CF7F60" w:rsidP="00CF7F60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color w:val="FF0000"/>
          <w:sz w:val="24"/>
          <w:szCs w:val="20"/>
          <w:lang w:eastAsia="pt-BR"/>
        </w:rPr>
      </w:pPr>
    </w:p>
    <w:p w14:paraId="2E785ADF" w14:textId="77777777" w:rsidR="00CF7F60" w:rsidRPr="00CF7F60" w:rsidRDefault="00CF7F60" w:rsidP="00CF7F60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color w:val="FF0000"/>
          <w:sz w:val="24"/>
          <w:szCs w:val="20"/>
          <w:lang w:eastAsia="pt-BR"/>
        </w:rPr>
      </w:pPr>
    </w:p>
    <w:p w14:paraId="7462388F" w14:textId="77777777" w:rsidR="00EE2F84" w:rsidRDefault="00EE2F84"/>
    <w:sectPr w:rsidR="00EE2F8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EA0"/>
    <w:rsid w:val="001F3EA0"/>
    <w:rsid w:val="00CF7F60"/>
    <w:rsid w:val="00EE2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42E2D8"/>
  <w15:chartTrackingRefBased/>
  <w15:docId w15:val="{046E8D7D-7057-4B63-9D42-8DC1582DE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275</Words>
  <Characters>1490</Characters>
  <Application>Microsoft Office Word</Application>
  <DocSecurity>0</DocSecurity>
  <Lines>12</Lines>
  <Paragraphs>3</Paragraphs>
  <ScaleCrop>false</ScaleCrop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2</cp:revision>
  <dcterms:created xsi:type="dcterms:W3CDTF">2024-12-17T18:20:00Z</dcterms:created>
  <dcterms:modified xsi:type="dcterms:W3CDTF">2024-12-17T18:21:00Z</dcterms:modified>
</cp:coreProperties>
</file>